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8537"/>
      </w:tblGrid>
      <w:tr w:rsidR="002B4B2B" w:rsidTr="00FC6C36">
        <w:trPr>
          <w:trHeight w:val="13386"/>
        </w:trPr>
        <w:tc>
          <w:tcPr>
            <w:tcW w:w="8537" w:type="dxa"/>
          </w:tcPr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sz w:val="26"/>
                <w:szCs w:val="26"/>
                <w:u w:val="single"/>
              </w:rPr>
            </w:pPr>
            <w:r w:rsidRPr="00D5782B">
              <w:rPr>
                <w:rFonts w:ascii="Arial Narrow" w:hAnsi="Arial Narrow" w:cs="Arial"/>
                <w:sz w:val="26"/>
                <w:szCs w:val="26"/>
                <w:u w:val="single"/>
              </w:rPr>
              <w:t xml:space="preserve">AMP  PROJEKT s.r.o., </w:t>
            </w:r>
            <w:proofErr w:type="spellStart"/>
            <w:r w:rsidRPr="00D5782B">
              <w:rPr>
                <w:rFonts w:ascii="Arial Narrow" w:hAnsi="Arial Narrow" w:cs="Arial"/>
                <w:sz w:val="26"/>
                <w:szCs w:val="26"/>
                <w:u w:val="single"/>
              </w:rPr>
              <w:t>Markušovská</w:t>
            </w:r>
            <w:proofErr w:type="spellEnd"/>
            <w:r w:rsidRPr="00D5782B">
              <w:rPr>
                <w:rFonts w:ascii="Arial Narrow" w:hAnsi="Arial Narrow" w:cs="Arial"/>
                <w:sz w:val="26"/>
                <w:szCs w:val="26"/>
                <w:u w:val="single"/>
              </w:rPr>
              <w:t xml:space="preserve"> cesta 2, 052 01 Spišská Nová Ves      </w:t>
            </w:r>
          </w:p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jc w:val="both"/>
              <w:rPr>
                <w:rFonts w:ascii="Arial Narrow" w:hAnsi="Arial Narrow" w:cs="Arial"/>
                <w:sz w:val="24"/>
                <w:szCs w:val="24"/>
                <w:u w:val="single"/>
              </w:rPr>
            </w:pPr>
            <w:r w:rsidRPr="00D5782B">
              <w:rPr>
                <w:rFonts w:ascii="Arial Narrow" w:hAnsi="Arial Narrow" w:cs="Arial"/>
                <w:sz w:val="24"/>
                <w:szCs w:val="24"/>
                <w:u w:val="single"/>
              </w:rPr>
              <w:t xml:space="preserve">Ing. Alena </w:t>
            </w:r>
            <w:proofErr w:type="spellStart"/>
            <w:r w:rsidRPr="00D5782B">
              <w:rPr>
                <w:rFonts w:ascii="Arial Narrow" w:hAnsi="Arial Narrow" w:cs="Arial"/>
                <w:sz w:val="24"/>
                <w:szCs w:val="24"/>
                <w:u w:val="single"/>
              </w:rPr>
              <w:t>Piatnicová</w:t>
            </w:r>
            <w:proofErr w:type="spellEnd"/>
            <w:r w:rsidRPr="00D5782B">
              <w:rPr>
                <w:rFonts w:ascii="Arial Narrow" w:hAnsi="Arial Narrow" w:cs="Arial"/>
                <w:sz w:val="24"/>
                <w:szCs w:val="24"/>
                <w:u w:val="single"/>
              </w:rPr>
              <w:t xml:space="preserve"> – projekcia  pozemných  stavieb</w:t>
            </w:r>
          </w:p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jc w:val="both"/>
              <w:rPr>
                <w:rFonts w:ascii="Arial Narrow" w:hAnsi="Arial Narrow" w:cs="Arial"/>
                <w:sz w:val="24"/>
                <w:szCs w:val="24"/>
                <w:u w:val="single"/>
              </w:rPr>
            </w:pPr>
            <w:r w:rsidRPr="00D5782B">
              <w:rPr>
                <w:rFonts w:ascii="Arial Narrow" w:hAnsi="Arial Narrow" w:cs="Arial"/>
                <w:sz w:val="24"/>
                <w:szCs w:val="24"/>
                <w:u w:val="single"/>
              </w:rPr>
              <w:t xml:space="preserve">Tel. 0915/938 479     </w:t>
            </w:r>
          </w:p>
          <w:p w:rsidR="001E20C9" w:rsidRPr="00D5782B" w:rsidRDefault="001E20C9" w:rsidP="00FC6C36">
            <w:pPr>
              <w:ind w:left="34"/>
              <w:jc w:val="center"/>
              <w:rPr>
                <w:rFonts w:ascii="Arial Narrow" w:hAnsi="Arial Narrow"/>
                <w:b/>
                <w:sz w:val="56"/>
                <w:szCs w:val="56"/>
                <w:u w:val="single"/>
              </w:rPr>
            </w:pPr>
          </w:p>
          <w:p w:rsidR="001E20C9" w:rsidRPr="00D5782B" w:rsidRDefault="001E20C9" w:rsidP="00FC6C36">
            <w:pPr>
              <w:ind w:left="34"/>
              <w:jc w:val="center"/>
              <w:rPr>
                <w:rFonts w:ascii="Arial Narrow" w:hAnsi="Arial Narrow"/>
                <w:b/>
                <w:sz w:val="56"/>
                <w:szCs w:val="56"/>
                <w:u w:val="single"/>
              </w:rPr>
            </w:pPr>
          </w:p>
          <w:p w:rsidR="002B4B2B" w:rsidRPr="00D5782B" w:rsidRDefault="002B4B2B" w:rsidP="00FC6C36">
            <w:pPr>
              <w:ind w:left="34"/>
              <w:jc w:val="center"/>
              <w:rPr>
                <w:rFonts w:ascii="Arial Narrow" w:hAnsi="Arial Narrow"/>
                <w:b/>
                <w:sz w:val="56"/>
                <w:szCs w:val="56"/>
                <w:u w:val="single"/>
              </w:rPr>
            </w:pPr>
            <w:r w:rsidRPr="00D5782B">
              <w:rPr>
                <w:rFonts w:ascii="Arial Narrow" w:hAnsi="Arial Narrow"/>
                <w:b/>
                <w:sz w:val="56"/>
                <w:szCs w:val="56"/>
                <w:u w:val="single"/>
              </w:rPr>
              <w:t>B. Technická správa</w:t>
            </w:r>
          </w:p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2B4B2B" w:rsidRPr="00D5782B" w:rsidRDefault="001E20C9" w:rsidP="00FC6C36">
            <w:pPr>
              <w:tabs>
                <w:tab w:val="center" w:pos="4536"/>
                <w:tab w:val="right" w:pos="9072"/>
              </w:tabs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5782B">
              <w:rPr>
                <w:rFonts w:ascii="Arial Narrow" w:hAnsi="Arial Narrow" w:cs="Arial"/>
                <w:b/>
                <w:sz w:val="28"/>
                <w:szCs w:val="28"/>
              </w:rPr>
              <w:t>ZMENA VO VYUŽÍVANÍ  STAVBY</w:t>
            </w:r>
          </w:p>
          <w:p w:rsidR="001E20C9" w:rsidRPr="00D5782B" w:rsidRDefault="001E20C9" w:rsidP="00FC6C36">
            <w:pPr>
              <w:tabs>
                <w:tab w:val="center" w:pos="4536"/>
                <w:tab w:val="right" w:pos="9072"/>
              </w:tabs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1E20C9" w:rsidRPr="00D5782B" w:rsidRDefault="002B4B2B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5782B">
              <w:rPr>
                <w:rFonts w:ascii="Arial Narrow" w:hAnsi="Arial Narrow" w:cs="Arial"/>
                <w:b/>
                <w:sz w:val="24"/>
                <w:szCs w:val="24"/>
              </w:rPr>
              <w:t xml:space="preserve">Názov stavby:      </w:t>
            </w:r>
            <w:r w:rsidR="001E20C9" w:rsidRPr="00D5782B">
              <w:rPr>
                <w:rFonts w:ascii="Arial Narrow" w:hAnsi="Arial Narrow" w:cs="Arial"/>
                <w:b/>
                <w:sz w:val="28"/>
                <w:szCs w:val="28"/>
              </w:rPr>
              <w:t xml:space="preserve">Prestavba nevyužívaného objektu pre trávenie </w:t>
            </w:r>
          </w:p>
          <w:p w:rsidR="002B4B2B" w:rsidRDefault="001E20C9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5782B">
              <w:rPr>
                <w:rFonts w:ascii="Arial Narrow" w:hAnsi="Arial Narrow" w:cs="Arial"/>
                <w:b/>
                <w:sz w:val="28"/>
                <w:szCs w:val="28"/>
              </w:rPr>
              <w:t xml:space="preserve">                           voľného času, </w:t>
            </w:r>
            <w:proofErr w:type="spellStart"/>
            <w:r w:rsidRPr="00D5782B">
              <w:rPr>
                <w:rFonts w:ascii="Arial Narrow" w:hAnsi="Arial Narrow" w:cs="Arial"/>
                <w:b/>
                <w:sz w:val="28"/>
                <w:szCs w:val="28"/>
              </w:rPr>
              <w:t>komunitnú</w:t>
            </w:r>
            <w:proofErr w:type="spellEnd"/>
            <w:r w:rsidRPr="00D5782B">
              <w:rPr>
                <w:rFonts w:ascii="Arial Narrow" w:hAnsi="Arial Narrow" w:cs="Arial"/>
                <w:b/>
                <w:sz w:val="28"/>
                <w:szCs w:val="28"/>
              </w:rPr>
              <w:t xml:space="preserve"> a spolkovú činnosť</w:t>
            </w:r>
          </w:p>
          <w:p w:rsidR="00D5782B" w:rsidRPr="00D5782B" w:rsidRDefault="00D5782B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D5782B">
              <w:rPr>
                <w:rFonts w:ascii="Arial Narrow" w:hAnsi="Arial Narrow" w:cs="Arial"/>
                <w:b/>
                <w:sz w:val="24"/>
                <w:szCs w:val="24"/>
              </w:rPr>
              <w:t xml:space="preserve">Miesto stavby:     </w:t>
            </w:r>
            <w:r w:rsidR="001E20C9" w:rsidRPr="00D5782B">
              <w:rPr>
                <w:rFonts w:ascii="Arial Narrow" w:hAnsi="Arial Narrow" w:cs="Arial"/>
                <w:sz w:val="24"/>
                <w:szCs w:val="24"/>
              </w:rPr>
              <w:t>Kojšov 615/3</w:t>
            </w:r>
          </w:p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sz w:val="24"/>
                <w:szCs w:val="24"/>
              </w:rPr>
            </w:pPr>
            <w:r w:rsidRPr="00D5782B">
              <w:rPr>
                <w:rFonts w:ascii="Arial Narrow" w:hAnsi="Arial Narrow" w:cs="Arial"/>
                <w:b/>
                <w:sz w:val="24"/>
                <w:szCs w:val="24"/>
              </w:rPr>
              <w:t xml:space="preserve">Investor:               </w:t>
            </w: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Obec </w:t>
            </w:r>
            <w:r w:rsidR="001E20C9" w:rsidRPr="00D5782B">
              <w:rPr>
                <w:rFonts w:ascii="Arial Narrow" w:hAnsi="Arial Narrow" w:cs="Arial"/>
                <w:sz w:val="24"/>
                <w:szCs w:val="24"/>
              </w:rPr>
              <w:t>Kojšov</w:t>
            </w:r>
          </w:p>
          <w:p w:rsidR="002B4B2B" w:rsidRPr="00D5782B" w:rsidRDefault="002B4B2B" w:rsidP="002B4B2B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sz w:val="24"/>
                <w:szCs w:val="24"/>
              </w:rPr>
            </w:pP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                                </w:t>
            </w:r>
            <w:r w:rsidR="001E20C9" w:rsidRPr="00D5782B">
              <w:rPr>
                <w:rFonts w:ascii="Arial Narrow" w:hAnsi="Arial Narrow" w:cs="Arial"/>
                <w:sz w:val="24"/>
                <w:szCs w:val="24"/>
              </w:rPr>
              <w:t>Kojšov 3</w:t>
            </w:r>
          </w:p>
          <w:p w:rsidR="002B4B2B" w:rsidRPr="00D5782B" w:rsidRDefault="002B4B2B" w:rsidP="002B4B2B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sz w:val="24"/>
                <w:szCs w:val="24"/>
              </w:rPr>
            </w:pP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                                055 </w:t>
            </w:r>
            <w:r w:rsidR="001E20C9" w:rsidRPr="00D5782B">
              <w:rPr>
                <w:rFonts w:ascii="Arial Narrow" w:hAnsi="Arial Narrow" w:cs="Arial"/>
                <w:sz w:val="24"/>
                <w:szCs w:val="24"/>
              </w:rPr>
              <w:t>52</w:t>
            </w: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b/>
                <w:sz w:val="24"/>
                <w:szCs w:val="24"/>
              </w:rPr>
            </w:pPr>
            <w:proofErr w:type="spellStart"/>
            <w:r w:rsidRPr="00D5782B">
              <w:rPr>
                <w:rFonts w:ascii="Arial Narrow" w:hAnsi="Arial Narrow" w:cs="Arial"/>
                <w:b/>
                <w:sz w:val="24"/>
                <w:szCs w:val="24"/>
              </w:rPr>
              <w:t>Zodp.projektant</w:t>
            </w:r>
            <w:proofErr w:type="spellEnd"/>
            <w:r w:rsidRPr="00D5782B">
              <w:rPr>
                <w:rFonts w:ascii="Arial Narrow" w:hAnsi="Arial Narrow" w:cs="Arial"/>
                <w:b/>
                <w:sz w:val="24"/>
                <w:szCs w:val="24"/>
              </w:rPr>
              <w:t>:</w:t>
            </w:r>
          </w:p>
          <w:p w:rsidR="002B4B2B" w:rsidRPr="00D5782B" w:rsidRDefault="002B4B2B" w:rsidP="002B4B2B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sz w:val="24"/>
                <w:szCs w:val="24"/>
              </w:rPr>
            </w:pP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                                Ing. Alena </w:t>
            </w:r>
            <w:proofErr w:type="spellStart"/>
            <w:r w:rsidRPr="00D5782B">
              <w:rPr>
                <w:rFonts w:ascii="Arial Narrow" w:hAnsi="Arial Narrow" w:cs="Arial"/>
                <w:sz w:val="24"/>
                <w:szCs w:val="24"/>
              </w:rPr>
              <w:t>Piatnicová</w:t>
            </w:r>
            <w:proofErr w:type="spellEnd"/>
          </w:p>
          <w:p w:rsidR="002B4B2B" w:rsidRPr="00D5782B" w:rsidRDefault="002B4B2B" w:rsidP="002B4B2B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sz w:val="24"/>
                <w:szCs w:val="24"/>
              </w:rPr>
            </w:pP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                               Autorizovaný stavebný inžinier</w:t>
            </w:r>
          </w:p>
          <w:p w:rsidR="002B4B2B" w:rsidRPr="00D5782B" w:rsidRDefault="002B4B2B" w:rsidP="002B4B2B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sz w:val="24"/>
                <w:szCs w:val="24"/>
              </w:rPr>
            </w:pP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                               SKSI  6011*I1</w:t>
            </w:r>
          </w:p>
          <w:p w:rsidR="002B4B2B" w:rsidRPr="00D5782B" w:rsidRDefault="002B4B2B" w:rsidP="00FC6C36">
            <w:pPr>
              <w:tabs>
                <w:tab w:val="center" w:pos="4536"/>
                <w:tab w:val="right" w:pos="9072"/>
              </w:tabs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2B4B2B" w:rsidRPr="00494F2B" w:rsidRDefault="002B4B2B" w:rsidP="001E20C9">
            <w:pPr>
              <w:tabs>
                <w:tab w:val="center" w:pos="4536"/>
                <w:tab w:val="right" w:pos="9072"/>
              </w:tabs>
              <w:rPr>
                <w:rFonts w:cs="Arial"/>
                <w:b/>
                <w:sz w:val="28"/>
                <w:szCs w:val="28"/>
              </w:rPr>
            </w:pPr>
            <w:r w:rsidRPr="00D5782B">
              <w:rPr>
                <w:rFonts w:ascii="Arial Narrow" w:hAnsi="Arial Narrow" w:cs="Arial"/>
                <w:b/>
                <w:sz w:val="24"/>
                <w:szCs w:val="24"/>
              </w:rPr>
              <w:t xml:space="preserve">Dátum:               </w:t>
            </w:r>
            <w:r w:rsidR="001E20C9" w:rsidRPr="00D5782B">
              <w:rPr>
                <w:rFonts w:ascii="Arial Narrow" w:hAnsi="Arial Narrow" w:cs="Arial"/>
                <w:b/>
                <w:sz w:val="24"/>
                <w:szCs w:val="24"/>
              </w:rPr>
              <w:t xml:space="preserve">august  </w:t>
            </w:r>
            <w:r w:rsidRPr="00D5782B">
              <w:rPr>
                <w:rFonts w:ascii="Arial Narrow" w:hAnsi="Arial Narrow" w:cs="Arial"/>
                <w:sz w:val="24"/>
                <w:szCs w:val="24"/>
              </w:rPr>
              <w:t xml:space="preserve"> 2018</w:t>
            </w:r>
          </w:p>
        </w:tc>
      </w:tr>
    </w:tbl>
    <w:p w:rsidR="002B4B2B" w:rsidRDefault="002B4B2B" w:rsidP="00D953D6">
      <w:pPr>
        <w:spacing w:before="60"/>
        <w:ind w:right="170"/>
        <w:rPr>
          <w:rFonts w:ascii="Arial Narrow" w:hAnsi="Arial Narrow"/>
          <w:b/>
          <w:noProof/>
          <w:u w:val="single"/>
        </w:rPr>
      </w:pPr>
    </w:p>
    <w:p w:rsidR="002B4B2B" w:rsidRDefault="002B4B2B" w:rsidP="00D953D6">
      <w:pPr>
        <w:spacing w:before="60"/>
        <w:ind w:right="170"/>
        <w:rPr>
          <w:rFonts w:ascii="Arial Narrow" w:hAnsi="Arial Narrow"/>
          <w:b/>
          <w:noProof/>
          <w:u w:val="single"/>
        </w:rPr>
      </w:pPr>
    </w:p>
    <w:p w:rsidR="00D953D6" w:rsidRDefault="00D953D6" w:rsidP="00D953D6">
      <w:pPr>
        <w:spacing w:before="60"/>
        <w:ind w:right="170"/>
        <w:rPr>
          <w:rFonts w:ascii="Arial Narrow" w:hAnsi="Arial Narrow"/>
          <w:b/>
          <w:noProof/>
          <w:u w:val="single"/>
        </w:rPr>
      </w:pPr>
      <w:r w:rsidRPr="00A83925">
        <w:rPr>
          <w:rFonts w:ascii="Arial Narrow" w:hAnsi="Arial Narrow"/>
          <w:b/>
          <w:noProof/>
          <w:u w:val="single"/>
        </w:rPr>
        <w:t xml:space="preserve">IDENTIFIKAČNÉ  ÚDAJE </w:t>
      </w:r>
      <w:r>
        <w:rPr>
          <w:rFonts w:ascii="Arial Narrow" w:hAnsi="Arial Narrow"/>
          <w:b/>
          <w:noProof/>
          <w:u w:val="single"/>
        </w:rPr>
        <w:t>:</w:t>
      </w:r>
    </w:p>
    <w:p w:rsidR="001E20C9" w:rsidRDefault="00D953D6" w:rsidP="00D953D6">
      <w:pPr>
        <w:pStyle w:val="Zkladntext"/>
        <w:tabs>
          <w:tab w:val="left" w:pos="-2410"/>
          <w:tab w:val="left" w:pos="-2268"/>
        </w:tabs>
        <w:ind w:right="170"/>
        <w:outlineLvl w:val="0"/>
        <w:rPr>
          <w:rFonts w:ascii="Arial Narrow" w:hAnsi="Arial Narrow"/>
          <w:noProof/>
          <w:sz w:val="22"/>
          <w:szCs w:val="22"/>
        </w:rPr>
      </w:pPr>
      <w:r w:rsidRPr="00A83925">
        <w:rPr>
          <w:rFonts w:ascii="Arial Narrow" w:hAnsi="Arial Narrow"/>
          <w:b/>
          <w:bCs/>
          <w:noProof/>
          <w:sz w:val="22"/>
          <w:szCs w:val="22"/>
        </w:rPr>
        <w:t>Názov stavby:</w:t>
      </w:r>
      <w:r>
        <w:rPr>
          <w:rFonts w:ascii="Arial Narrow" w:hAnsi="Arial Narrow"/>
          <w:noProof/>
          <w:sz w:val="22"/>
          <w:szCs w:val="22"/>
        </w:rPr>
        <w:t xml:space="preserve"> </w:t>
      </w:r>
      <w:r>
        <w:rPr>
          <w:rFonts w:ascii="Arial Narrow" w:hAnsi="Arial Narrow"/>
          <w:noProof/>
          <w:sz w:val="22"/>
          <w:szCs w:val="22"/>
        </w:rPr>
        <w:tab/>
        <w:t xml:space="preserve">              </w:t>
      </w:r>
      <w:r w:rsidR="001E20C9" w:rsidRPr="001E20C9">
        <w:rPr>
          <w:rFonts w:ascii="Arial Narrow" w:hAnsi="Arial Narrow"/>
          <w:noProof/>
          <w:sz w:val="22"/>
          <w:szCs w:val="22"/>
        </w:rPr>
        <w:t xml:space="preserve">Prestavba nevyužívaného objektu pre trávenie voľného času, komunitnú </w:t>
      </w:r>
    </w:p>
    <w:p w:rsidR="00D953D6" w:rsidRDefault="001E20C9" w:rsidP="00D953D6">
      <w:pPr>
        <w:pStyle w:val="Zkladntext"/>
        <w:tabs>
          <w:tab w:val="left" w:pos="-2410"/>
          <w:tab w:val="left" w:pos="-2268"/>
        </w:tabs>
        <w:ind w:right="170"/>
        <w:outlineLvl w:val="0"/>
        <w:rPr>
          <w:rFonts w:ascii="Arial Narrow" w:hAnsi="Arial Narrow"/>
          <w:noProof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t xml:space="preserve">                                          </w:t>
      </w:r>
      <w:r w:rsidRPr="001E20C9">
        <w:rPr>
          <w:rFonts w:ascii="Arial Narrow" w:hAnsi="Arial Narrow"/>
          <w:noProof/>
          <w:sz w:val="22"/>
          <w:szCs w:val="22"/>
        </w:rPr>
        <w:t>a spolkovú činnosť</w:t>
      </w:r>
    </w:p>
    <w:p w:rsidR="00D953D6" w:rsidRPr="00A83925" w:rsidRDefault="00D953D6" w:rsidP="00D953D6">
      <w:pPr>
        <w:pStyle w:val="Zkladntext"/>
        <w:tabs>
          <w:tab w:val="left" w:pos="-2410"/>
          <w:tab w:val="left" w:pos="-2268"/>
        </w:tabs>
        <w:ind w:right="170"/>
        <w:outlineLvl w:val="0"/>
        <w:rPr>
          <w:rFonts w:ascii="Arial Narrow" w:hAnsi="Arial Narrow"/>
          <w:sz w:val="22"/>
          <w:szCs w:val="22"/>
        </w:rPr>
      </w:pPr>
    </w:p>
    <w:p w:rsidR="00D953D6" w:rsidRDefault="00D953D6" w:rsidP="00D953D6">
      <w:pPr>
        <w:rPr>
          <w:rFonts w:ascii="Arial Narrow" w:hAnsi="Arial Narrow"/>
          <w:noProof/>
        </w:rPr>
      </w:pPr>
      <w:r w:rsidRPr="00A83925">
        <w:rPr>
          <w:rFonts w:ascii="Arial Narrow" w:hAnsi="Arial Narrow"/>
          <w:b/>
          <w:bCs/>
          <w:noProof/>
        </w:rPr>
        <w:t>Miesto stavby:</w:t>
      </w:r>
      <w:r w:rsidRPr="00A83925">
        <w:rPr>
          <w:rFonts w:ascii="Arial Narrow" w:hAnsi="Arial Narrow"/>
          <w:noProof/>
        </w:rPr>
        <w:t xml:space="preserve">  </w:t>
      </w:r>
      <w:r w:rsidRPr="00A83925">
        <w:rPr>
          <w:rFonts w:ascii="Arial Narrow" w:hAnsi="Arial Narrow"/>
          <w:noProof/>
        </w:rPr>
        <w:tab/>
        <w:t xml:space="preserve">              </w:t>
      </w:r>
      <w:r w:rsidR="001E20C9">
        <w:rPr>
          <w:rFonts w:ascii="Arial Narrow" w:hAnsi="Arial Narrow"/>
          <w:noProof/>
        </w:rPr>
        <w:t>Kojšov</w:t>
      </w:r>
      <w:r>
        <w:rPr>
          <w:rFonts w:ascii="Arial Narrow" w:hAnsi="Arial Narrow"/>
          <w:noProof/>
        </w:rPr>
        <w:t xml:space="preserve">, </w:t>
      </w:r>
    </w:p>
    <w:p w:rsidR="00D953D6" w:rsidRPr="00904840" w:rsidRDefault="00D953D6" w:rsidP="00D953D6">
      <w:pPr>
        <w:ind w:left="1416" w:firstLine="708"/>
        <w:rPr>
          <w:rFonts w:ascii="Arial Narrow" w:hAnsi="Arial Narrow"/>
          <w:bCs/>
          <w:sz w:val="24"/>
        </w:rPr>
      </w:pPr>
      <w:r>
        <w:rPr>
          <w:rFonts w:ascii="Arial Narrow" w:hAnsi="Arial Narrow"/>
          <w:noProof/>
        </w:rPr>
        <w:t xml:space="preserve">p.č. </w:t>
      </w:r>
      <w:r w:rsidR="001E20C9">
        <w:rPr>
          <w:rFonts w:ascii="Arial Narrow" w:hAnsi="Arial Narrow"/>
          <w:noProof/>
        </w:rPr>
        <w:t>615/3</w:t>
      </w:r>
    </w:p>
    <w:p w:rsidR="00D953D6" w:rsidRPr="00A83925" w:rsidRDefault="00D953D6" w:rsidP="00D953D6">
      <w:pPr>
        <w:pStyle w:val="Zkladntext"/>
        <w:ind w:right="170"/>
        <w:rPr>
          <w:rFonts w:ascii="Arial Narrow" w:hAnsi="Arial Narrow"/>
          <w:sz w:val="22"/>
          <w:szCs w:val="22"/>
        </w:rPr>
      </w:pPr>
    </w:p>
    <w:p w:rsidR="00D953D6" w:rsidRPr="00A83925" w:rsidRDefault="00D953D6" w:rsidP="00D953D6">
      <w:pPr>
        <w:spacing w:before="60"/>
        <w:ind w:right="170"/>
        <w:jc w:val="both"/>
        <w:rPr>
          <w:rFonts w:ascii="Arial Narrow" w:hAnsi="Arial Narrow"/>
          <w:b/>
          <w:noProof/>
        </w:rPr>
      </w:pPr>
      <w:r w:rsidRPr="00A83925">
        <w:rPr>
          <w:rFonts w:ascii="Arial Narrow" w:hAnsi="Arial Narrow"/>
          <w:b/>
          <w:bCs/>
          <w:noProof/>
        </w:rPr>
        <w:t xml:space="preserve">Okres: </w:t>
      </w:r>
      <w:r w:rsidRPr="00A83925">
        <w:rPr>
          <w:rFonts w:ascii="Arial Narrow" w:hAnsi="Arial Narrow"/>
          <w:b/>
          <w:bCs/>
          <w:noProof/>
        </w:rPr>
        <w:tab/>
      </w:r>
      <w:r>
        <w:rPr>
          <w:rFonts w:ascii="Arial Narrow" w:hAnsi="Arial Narrow"/>
          <w:noProof/>
        </w:rPr>
        <w:t xml:space="preserve">     </w:t>
      </w:r>
      <w:r>
        <w:rPr>
          <w:rFonts w:ascii="Arial Narrow" w:hAnsi="Arial Narrow"/>
          <w:noProof/>
        </w:rPr>
        <w:tab/>
        <w:t xml:space="preserve">              Gelnica</w:t>
      </w:r>
    </w:p>
    <w:p w:rsidR="00D953D6" w:rsidRDefault="00D953D6" w:rsidP="00D953D6">
      <w:pPr>
        <w:spacing w:before="60"/>
        <w:ind w:right="170"/>
        <w:jc w:val="both"/>
        <w:rPr>
          <w:rFonts w:ascii="Arial Narrow" w:hAnsi="Arial Narrow"/>
          <w:bCs/>
          <w:noProof/>
        </w:rPr>
      </w:pPr>
      <w:r w:rsidRPr="00A83925">
        <w:rPr>
          <w:rFonts w:ascii="Arial Narrow" w:hAnsi="Arial Narrow"/>
          <w:b/>
          <w:bCs/>
          <w:noProof/>
        </w:rPr>
        <w:t>Stupeň:</w:t>
      </w:r>
      <w:r w:rsidRPr="00A83925">
        <w:rPr>
          <w:rFonts w:ascii="Arial Narrow" w:hAnsi="Arial Narrow"/>
          <w:b/>
          <w:bCs/>
          <w:noProof/>
        </w:rPr>
        <w:tab/>
      </w:r>
      <w:r w:rsidRPr="00A83925">
        <w:rPr>
          <w:rFonts w:ascii="Arial Narrow" w:hAnsi="Arial Narrow"/>
          <w:b/>
          <w:noProof/>
        </w:rPr>
        <w:t xml:space="preserve">    </w:t>
      </w:r>
      <w:r w:rsidRPr="00A83925">
        <w:rPr>
          <w:rFonts w:ascii="Arial Narrow" w:hAnsi="Arial Narrow"/>
          <w:b/>
          <w:noProof/>
        </w:rPr>
        <w:tab/>
        <w:t xml:space="preserve">              </w:t>
      </w:r>
      <w:r w:rsidR="001E20C9">
        <w:rPr>
          <w:rFonts w:ascii="Arial Narrow" w:hAnsi="Arial Narrow"/>
          <w:bCs/>
          <w:noProof/>
        </w:rPr>
        <w:t>Zmena vo využívaní stavby</w:t>
      </w:r>
      <w:r w:rsidR="00017C81">
        <w:rPr>
          <w:rFonts w:ascii="Arial Narrow" w:hAnsi="Arial Narrow"/>
          <w:bCs/>
          <w:noProof/>
        </w:rPr>
        <w:t xml:space="preserve"> </w:t>
      </w:r>
    </w:p>
    <w:p w:rsidR="00D953D6" w:rsidRDefault="00D953D6" w:rsidP="00D953D6">
      <w:pPr>
        <w:pStyle w:val="Zkladntext"/>
        <w:ind w:right="170"/>
        <w:rPr>
          <w:rFonts w:ascii="Arial Narrow" w:hAnsi="Arial Narrow"/>
          <w:sz w:val="22"/>
          <w:szCs w:val="22"/>
        </w:rPr>
      </w:pPr>
      <w:r w:rsidRPr="00A83925">
        <w:rPr>
          <w:rFonts w:ascii="Arial Narrow" w:hAnsi="Arial Narrow"/>
          <w:b/>
          <w:bCs/>
          <w:noProof/>
          <w:sz w:val="22"/>
          <w:szCs w:val="22"/>
        </w:rPr>
        <w:t>Investor:</w:t>
      </w:r>
      <w:r w:rsidRPr="00A83925">
        <w:rPr>
          <w:rFonts w:ascii="Arial Narrow" w:hAnsi="Arial Narrow"/>
          <w:noProof/>
          <w:sz w:val="22"/>
          <w:szCs w:val="22"/>
        </w:rPr>
        <w:tab/>
      </w:r>
      <w:r w:rsidRPr="00A83925">
        <w:rPr>
          <w:rFonts w:ascii="Arial Narrow" w:hAnsi="Arial Narrow"/>
          <w:b/>
          <w:noProof/>
          <w:sz w:val="22"/>
          <w:szCs w:val="22"/>
        </w:rPr>
        <w:t xml:space="preserve">    </w:t>
      </w:r>
      <w:r w:rsidRPr="00A83925">
        <w:rPr>
          <w:rFonts w:ascii="Arial Narrow" w:hAnsi="Arial Narrow"/>
          <w:b/>
          <w:noProof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Obec </w:t>
      </w:r>
      <w:r w:rsidR="001E20C9">
        <w:rPr>
          <w:rFonts w:ascii="Arial Narrow" w:hAnsi="Arial Narrow"/>
          <w:sz w:val="22"/>
          <w:szCs w:val="22"/>
        </w:rPr>
        <w:t xml:space="preserve"> Kojšov</w:t>
      </w:r>
    </w:p>
    <w:p w:rsidR="00D953D6" w:rsidRDefault="001E20C9" w:rsidP="00D953D6">
      <w:pPr>
        <w:pStyle w:val="Zkladntext"/>
        <w:ind w:left="1416" w:right="170" w:firstLine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Kojšov 3</w:t>
      </w:r>
      <w:r w:rsidR="00D953D6">
        <w:rPr>
          <w:rFonts w:ascii="Arial Narrow" w:hAnsi="Arial Narrow"/>
          <w:sz w:val="22"/>
          <w:szCs w:val="22"/>
        </w:rPr>
        <w:t xml:space="preserve">, </w:t>
      </w:r>
    </w:p>
    <w:p w:rsidR="00D953D6" w:rsidRDefault="00D953D6" w:rsidP="00D953D6">
      <w:pPr>
        <w:pStyle w:val="Zkladntext"/>
        <w:ind w:left="1416" w:right="170" w:firstLine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055 </w:t>
      </w:r>
      <w:r w:rsidR="001E20C9">
        <w:rPr>
          <w:rFonts w:ascii="Arial Narrow" w:hAnsi="Arial Narrow"/>
          <w:sz w:val="22"/>
          <w:szCs w:val="22"/>
        </w:rPr>
        <w:t>52</w:t>
      </w:r>
      <w:r>
        <w:rPr>
          <w:rFonts w:ascii="Arial Narrow" w:hAnsi="Arial Narrow"/>
          <w:sz w:val="22"/>
          <w:szCs w:val="22"/>
        </w:rPr>
        <w:t xml:space="preserve"> </w:t>
      </w:r>
    </w:p>
    <w:p w:rsidR="00D953D6" w:rsidRPr="00A83925" w:rsidRDefault="00D953D6" w:rsidP="00D953D6">
      <w:pPr>
        <w:pStyle w:val="Zkladntext"/>
        <w:ind w:left="1416" w:right="170" w:firstLine="708"/>
        <w:rPr>
          <w:rFonts w:ascii="Arial Narrow" w:hAnsi="Arial Narrow"/>
          <w:sz w:val="22"/>
          <w:szCs w:val="22"/>
        </w:rPr>
      </w:pPr>
    </w:p>
    <w:p w:rsidR="00D953D6" w:rsidRPr="00A83925" w:rsidRDefault="00D953D6" w:rsidP="00D953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549"/>
        </w:tabs>
        <w:spacing w:before="60"/>
        <w:ind w:right="170"/>
        <w:jc w:val="both"/>
        <w:rPr>
          <w:rFonts w:ascii="Arial Narrow" w:hAnsi="Arial Narrow"/>
          <w:b/>
          <w:noProof/>
        </w:rPr>
      </w:pPr>
      <w:r w:rsidRPr="00A83925">
        <w:rPr>
          <w:rFonts w:ascii="Arial Narrow" w:hAnsi="Arial Narrow"/>
          <w:b/>
          <w:bCs/>
          <w:noProof/>
        </w:rPr>
        <w:t xml:space="preserve">Dátum :         </w:t>
      </w:r>
      <w:r w:rsidRPr="00A83925">
        <w:rPr>
          <w:rFonts w:ascii="Arial Narrow" w:hAnsi="Arial Narrow"/>
          <w:b/>
          <w:noProof/>
        </w:rPr>
        <w:t xml:space="preserve">     </w:t>
      </w:r>
      <w:r w:rsidRPr="00A83925">
        <w:rPr>
          <w:rFonts w:ascii="Arial Narrow" w:hAnsi="Arial Narrow"/>
          <w:b/>
          <w:noProof/>
        </w:rPr>
        <w:tab/>
        <w:t xml:space="preserve">            </w:t>
      </w:r>
      <w:r>
        <w:rPr>
          <w:rFonts w:ascii="Arial Narrow" w:hAnsi="Arial Narrow"/>
          <w:b/>
          <w:noProof/>
        </w:rPr>
        <w:tab/>
      </w:r>
      <w:r>
        <w:rPr>
          <w:rFonts w:ascii="Arial Narrow" w:hAnsi="Arial Narrow"/>
          <w:noProof/>
        </w:rPr>
        <w:t>0</w:t>
      </w:r>
      <w:r w:rsidR="001E20C9">
        <w:rPr>
          <w:rFonts w:ascii="Arial Narrow" w:hAnsi="Arial Narrow"/>
          <w:noProof/>
        </w:rPr>
        <w:t>8</w:t>
      </w:r>
      <w:r>
        <w:rPr>
          <w:rFonts w:ascii="Arial Narrow" w:hAnsi="Arial Narrow"/>
          <w:noProof/>
        </w:rPr>
        <w:t>/</w:t>
      </w:r>
      <w:r>
        <w:rPr>
          <w:rFonts w:ascii="Arial Narrow" w:hAnsi="Arial Narrow"/>
          <w:bCs/>
          <w:noProof/>
        </w:rPr>
        <w:t xml:space="preserve">  2018</w:t>
      </w:r>
      <w:r w:rsidRPr="00A83925">
        <w:rPr>
          <w:rFonts w:ascii="Arial Narrow" w:hAnsi="Arial Narrow"/>
          <w:b/>
          <w:noProof/>
        </w:rPr>
        <w:t xml:space="preserve"> </w:t>
      </w:r>
    </w:p>
    <w:p w:rsidR="00D953D6" w:rsidRDefault="00D953D6" w:rsidP="00D953D6">
      <w:pPr>
        <w:spacing w:before="240"/>
        <w:rPr>
          <w:rFonts w:ascii="Arial Narrow" w:hAnsi="Arial Narrow" w:cs="Arial"/>
          <w:b/>
          <w:u w:val="single"/>
        </w:rPr>
      </w:pPr>
    </w:p>
    <w:p w:rsidR="00D953D6" w:rsidRDefault="00D953D6" w:rsidP="00D953D6">
      <w:pPr>
        <w:spacing w:before="240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ÚVOD</w:t>
      </w:r>
    </w:p>
    <w:p w:rsidR="007002B6" w:rsidRDefault="007002B6" w:rsidP="00176252">
      <w:pPr>
        <w:suppressAutoHyphens/>
        <w:spacing w:after="0" w:line="240" w:lineRule="auto"/>
        <w:jc w:val="both"/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t>Charakteristika územia stavby</w:t>
      </w:r>
    </w:p>
    <w:p w:rsidR="00176252" w:rsidRDefault="00176252" w:rsidP="00176252">
      <w:pPr>
        <w:suppressAutoHyphens/>
        <w:spacing w:after="0" w:line="240" w:lineRule="auto"/>
        <w:jc w:val="both"/>
        <w:rPr>
          <w:rFonts w:ascii="Arial Narrow" w:hAnsi="Arial Narrow" w:cs="Tahoma"/>
          <w:b/>
          <w:bCs/>
          <w:u w:val="single"/>
        </w:rPr>
      </w:pPr>
    </w:p>
    <w:p w:rsidR="001E20C9" w:rsidRDefault="00176252" w:rsidP="004E2EB0">
      <w:pPr>
        <w:ind w:firstLine="708"/>
        <w:jc w:val="both"/>
        <w:rPr>
          <w:rFonts w:ascii="Arial Narrow" w:hAnsi="Arial Narrow" w:cs="Tahoma"/>
        </w:rPr>
      </w:pPr>
      <w:r w:rsidRPr="00176252">
        <w:rPr>
          <w:rFonts w:ascii="Arial Narrow" w:hAnsi="Arial Narrow" w:cs="Tahoma"/>
        </w:rPr>
        <w:t xml:space="preserve">Riešený objekt sa nachádza v obci </w:t>
      </w:r>
      <w:r w:rsidR="001E20C9">
        <w:rPr>
          <w:rFonts w:ascii="Arial Narrow" w:hAnsi="Arial Narrow" w:cs="Tahoma"/>
        </w:rPr>
        <w:t>Kojšov</w:t>
      </w:r>
      <w:r w:rsidRPr="00176252">
        <w:rPr>
          <w:rFonts w:ascii="Arial Narrow" w:hAnsi="Arial Narrow" w:cs="Tahoma"/>
        </w:rPr>
        <w:t>, v obytnej zóne. Jedná sa o</w:t>
      </w:r>
      <w:r>
        <w:rPr>
          <w:rFonts w:ascii="Arial Narrow" w:hAnsi="Arial Narrow" w:cs="Tahoma"/>
        </w:rPr>
        <w:t xml:space="preserve"> bývalý objekt </w:t>
      </w:r>
      <w:r w:rsidRPr="00176252">
        <w:rPr>
          <w:rFonts w:ascii="Arial Narrow" w:hAnsi="Arial Narrow" w:cs="Tahoma"/>
        </w:rPr>
        <w:t xml:space="preserve"> </w:t>
      </w:r>
      <w:r w:rsidR="001E20C9">
        <w:rPr>
          <w:rFonts w:ascii="Arial Narrow" w:hAnsi="Arial Narrow" w:cs="Tahoma"/>
        </w:rPr>
        <w:t>predajne potravín</w:t>
      </w:r>
      <w:r w:rsidRPr="00176252">
        <w:rPr>
          <w:rFonts w:ascii="Arial Narrow" w:hAnsi="Arial Narrow" w:cs="Tahoma"/>
        </w:rPr>
        <w:t xml:space="preserve">, </w:t>
      </w:r>
      <w:r w:rsidR="001E20C9">
        <w:rPr>
          <w:rFonts w:ascii="Arial Narrow" w:hAnsi="Arial Narrow" w:cs="Tahoma"/>
        </w:rPr>
        <w:t xml:space="preserve">ktorý je časťou komplexného objektu, kde sa nachádza kultúrny dom a funkčná prevádzka hostinca. Časť prízemia tejto </w:t>
      </w:r>
      <w:r>
        <w:rPr>
          <w:rFonts w:ascii="Arial Narrow" w:hAnsi="Arial Narrow" w:cs="Tahoma"/>
        </w:rPr>
        <w:t xml:space="preserve"> </w:t>
      </w:r>
      <w:r w:rsidR="001E20C9">
        <w:rPr>
          <w:rFonts w:ascii="Arial Narrow" w:hAnsi="Arial Narrow" w:cs="Tahoma"/>
        </w:rPr>
        <w:t>budovy</w:t>
      </w:r>
      <w:r>
        <w:rPr>
          <w:rFonts w:ascii="Arial Narrow" w:hAnsi="Arial Narrow" w:cs="Tahoma"/>
        </w:rPr>
        <w:t xml:space="preserve"> </w:t>
      </w:r>
      <w:r w:rsidRPr="00176252">
        <w:rPr>
          <w:rFonts w:ascii="Arial Narrow" w:hAnsi="Arial Narrow" w:cs="Tahoma"/>
        </w:rPr>
        <w:t xml:space="preserve"> je v</w:t>
      </w:r>
      <w:r>
        <w:rPr>
          <w:rFonts w:ascii="Arial Narrow" w:hAnsi="Arial Narrow" w:cs="Tahoma"/>
        </w:rPr>
        <w:t> </w:t>
      </w:r>
      <w:r w:rsidRPr="00176252">
        <w:rPr>
          <w:rFonts w:ascii="Arial Narrow" w:hAnsi="Arial Narrow" w:cs="Tahoma"/>
        </w:rPr>
        <w:t>súčasnosti</w:t>
      </w:r>
      <w:r>
        <w:rPr>
          <w:rFonts w:ascii="Arial Narrow" w:hAnsi="Arial Narrow" w:cs="Tahoma"/>
        </w:rPr>
        <w:t xml:space="preserve"> </w:t>
      </w:r>
      <w:r w:rsidR="001E20C9">
        <w:rPr>
          <w:rFonts w:ascii="Arial Narrow" w:hAnsi="Arial Narrow" w:cs="Tahoma"/>
        </w:rPr>
        <w:t>ne</w:t>
      </w:r>
      <w:r>
        <w:rPr>
          <w:rFonts w:ascii="Arial Narrow" w:hAnsi="Arial Narrow" w:cs="Tahoma"/>
        </w:rPr>
        <w:t>využívan</w:t>
      </w:r>
      <w:r w:rsidR="001E20C9">
        <w:rPr>
          <w:rFonts w:ascii="Arial Narrow" w:hAnsi="Arial Narrow" w:cs="Tahoma"/>
        </w:rPr>
        <w:t>á</w:t>
      </w:r>
      <w:r>
        <w:rPr>
          <w:rFonts w:ascii="Arial Narrow" w:hAnsi="Arial Narrow" w:cs="Tahoma"/>
        </w:rPr>
        <w:t xml:space="preserve">. </w:t>
      </w:r>
    </w:p>
    <w:p w:rsidR="004E2EB0" w:rsidRDefault="00176252" w:rsidP="004E2EB0">
      <w:pPr>
        <w:ind w:firstLine="708"/>
        <w:jc w:val="both"/>
        <w:rPr>
          <w:rFonts w:ascii="Arial Narrow" w:hAnsi="Arial Narrow" w:cs="Tahoma"/>
        </w:rPr>
      </w:pPr>
      <w:r w:rsidRPr="00176252">
        <w:rPr>
          <w:rFonts w:ascii="Arial Narrow" w:hAnsi="Arial Narrow" w:cs="Tahoma"/>
        </w:rPr>
        <w:t xml:space="preserve">Projekt rieši </w:t>
      </w:r>
      <w:r>
        <w:rPr>
          <w:rFonts w:ascii="Arial Narrow" w:hAnsi="Arial Narrow" w:cs="Tahoma"/>
        </w:rPr>
        <w:t xml:space="preserve">stavebné úpravy </w:t>
      </w:r>
      <w:r w:rsidR="00A82246">
        <w:rPr>
          <w:rFonts w:ascii="Arial Narrow" w:hAnsi="Arial Narrow" w:cs="Tahoma"/>
        </w:rPr>
        <w:t>časti nevyužívaných</w:t>
      </w:r>
      <w:r>
        <w:rPr>
          <w:rFonts w:ascii="Arial Narrow" w:hAnsi="Arial Narrow" w:cs="Tahoma"/>
        </w:rPr>
        <w:t xml:space="preserve"> priestorov prízemia  a zmenu využitia priestorov pre zriadenie </w:t>
      </w:r>
      <w:r w:rsidR="001E20C9" w:rsidRPr="001E20C9">
        <w:rPr>
          <w:rFonts w:ascii="Arial Narrow" w:hAnsi="Arial Narrow" w:cs="Tahoma"/>
        </w:rPr>
        <w:t xml:space="preserve">objektu pre trávenie voľného času, </w:t>
      </w:r>
      <w:proofErr w:type="spellStart"/>
      <w:r w:rsidR="001E20C9" w:rsidRPr="001E20C9">
        <w:rPr>
          <w:rFonts w:ascii="Arial Narrow" w:hAnsi="Arial Narrow" w:cs="Tahoma"/>
        </w:rPr>
        <w:t>komunitnú</w:t>
      </w:r>
      <w:proofErr w:type="spellEnd"/>
      <w:r w:rsidR="001E20C9" w:rsidRPr="001E20C9">
        <w:rPr>
          <w:rFonts w:ascii="Arial Narrow" w:hAnsi="Arial Narrow" w:cs="Tahoma"/>
        </w:rPr>
        <w:t xml:space="preserve"> a spolkovú činnosť</w:t>
      </w:r>
      <w:r w:rsidR="002D2EE2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>s kapacitou 2</w:t>
      </w:r>
      <w:r w:rsidR="001E20C9">
        <w:rPr>
          <w:rFonts w:ascii="Arial Narrow" w:hAnsi="Arial Narrow" w:cs="Tahoma"/>
        </w:rPr>
        <w:t>6</w:t>
      </w:r>
      <w:r>
        <w:rPr>
          <w:rFonts w:ascii="Arial Narrow" w:hAnsi="Arial Narrow" w:cs="Tahoma"/>
        </w:rPr>
        <w:t xml:space="preserve"> osôb.</w:t>
      </w:r>
      <w:r w:rsidRPr="00176252">
        <w:rPr>
          <w:rFonts w:ascii="Arial Narrow" w:hAnsi="Arial Narrow" w:cs="Tahoma"/>
        </w:rPr>
        <w:t xml:space="preserve"> </w:t>
      </w:r>
      <w:r w:rsidR="000234A8">
        <w:rPr>
          <w:rFonts w:ascii="Arial Narrow" w:hAnsi="Arial Narrow" w:cs="Tahoma"/>
        </w:rPr>
        <w:t xml:space="preserve">Priestory budú vytvorené pre potreby rôznych vekových kategórií, od mládeže až po generáciu v produktívnom veku na organizovanie </w:t>
      </w:r>
      <w:proofErr w:type="spellStart"/>
      <w:r w:rsidR="000234A8">
        <w:rPr>
          <w:rFonts w:ascii="Arial Narrow" w:hAnsi="Arial Narrow" w:cs="Tahoma"/>
        </w:rPr>
        <w:t>voľnočasových</w:t>
      </w:r>
      <w:proofErr w:type="spellEnd"/>
      <w:r w:rsidR="000234A8">
        <w:rPr>
          <w:rFonts w:ascii="Arial Narrow" w:hAnsi="Arial Narrow" w:cs="Tahoma"/>
        </w:rPr>
        <w:t xml:space="preserve"> aktivít, spoločenskú komunikáciu a na stretnutia s </w:t>
      </w:r>
      <w:proofErr w:type="spellStart"/>
      <w:r w:rsidR="000234A8">
        <w:rPr>
          <w:rFonts w:ascii="Arial Narrow" w:hAnsi="Arial Narrow" w:cs="Tahoma"/>
        </w:rPr>
        <w:t>tématickým</w:t>
      </w:r>
      <w:proofErr w:type="spellEnd"/>
      <w:r w:rsidR="000234A8">
        <w:rPr>
          <w:rFonts w:ascii="Arial Narrow" w:hAnsi="Arial Narrow" w:cs="Tahoma"/>
        </w:rPr>
        <w:t xml:space="preserve"> zameraním pri trávení voľného času.</w:t>
      </w:r>
      <w:r w:rsidR="00D5782B">
        <w:rPr>
          <w:rFonts w:ascii="Arial Narrow" w:hAnsi="Arial Narrow" w:cs="Tahoma"/>
        </w:rPr>
        <w:t xml:space="preserve"> Pre potreby tohto zariadenia budú vytvorené aj nové sociálne priestory. </w:t>
      </w:r>
    </w:p>
    <w:p w:rsidR="00626D72" w:rsidRDefault="00D5782B" w:rsidP="004E2EB0">
      <w:pPr>
        <w:ind w:firstLine="708"/>
        <w:jc w:val="both"/>
        <w:rPr>
          <w:rFonts w:ascii="Arial Narrow" w:hAnsi="Arial Narrow"/>
        </w:rPr>
      </w:pPr>
      <w:r>
        <w:rPr>
          <w:rFonts w:ascii="Arial Narrow" w:hAnsi="Arial Narrow" w:cs="Tahoma"/>
        </w:rPr>
        <w:t>Tieto sociálne priestory budú slúžiť aj pre potreby existujúceho hostinca. Prevádzkovanie a používanie sociálnych zariadení sa upraví prevádzkovým predpisom.</w:t>
      </w:r>
    </w:p>
    <w:p w:rsidR="00952D2F" w:rsidRDefault="001E20C9" w:rsidP="00952D2F">
      <w:pPr>
        <w:jc w:val="both"/>
        <w:rPr>
          <w:rFonts w:ascii="Arial Narrow" w:eastAsia="Arial" w:hAnsi="Arial Narrow"/>
        </w:rPr>
      </w:pPr>
      <w:r>
        <w:rPr>
          <w:rFonts w:ascii="Arial Narrow" w:eastAsia="Arial" w:hAnsi="Arial Narrow"/>
        </w:rPr>
        <w:t>V objekte</w:t>
      </w:r>
      <w:r w:rsidR="00952D2F">
        <w:rPr>
          <w:rFonts w:ascii="Arial Narrow" w:eastAsia="Arial" w:hAnsi="Arial Narrow"/>
        </w:rPr>
        <w:t xml:space="preserve"> budú zriadené priestory– </w:t>
      </w:r>
      <w:r>
        <w:rPr>
          <w:rFonts w:ascii="Arial Narrow" w:eastAsia="Arial" w:hAnsi="Arial Narrow"/>
        </w:rPr>
        <w:t xml:space="preserve">vstupné chodby so </w:t>
      </w:r>
      <w:r w:rsidR="00952D2F">
        <w:rPr>
          <w:rFonts w:ascii="Arial Narrow" w:eastAsia="Arial" w:hAnsi="Arial Narrow"/>
        </w:rPr>
        <w:t>šatň</w:t>
      </w:r>
      <w:r>
        <w:rPr>
          <w:rFonts w:ascii="Arial Narrow" w:eastAsia="Arial" w:hAnsi="Arial Narrow"/>
        </w:rPr>
        <w:t>ou,</w:t>
      </w:r>
      <w:r w:rsidR="00952D2F">
        <w:rPr>
          <w:rFonts w:ascii="Arial Narrow" w:eastAsia="Arial" w:hAnsi="Arial Narrow"/>
        </w:rPr>
        <w:t xml:space="preserve"> spoločensk</w:t>
      </w:r>
      <w:r>
        <w:rPr>
          <w:rFonts w:ascii="Arial Narrow" w:eastAsia="Arial" w:hAnsi="Arial Narrow"/>
        </w:rPr>
        <w:t>é</w:t>
      </w:r>
      <w:r w:rsidR="00952D2F">
        <w:rPr>
          <w:rFonts w:ascii="Arial Narrow" w:eastAsia="Arial" w:hAnsi="Arial Narrow"/>
        </w:rPr>
        <w:t xml:space="preserve"> miestnos</w:t>
      </w:r>
      <w:r>
        <w:rPr>
          <w:rFonts w:ascii="Arial Narrow" w:eastAsia="Arial" w:hAnsi="Arial Narrow"/>
        </w:rPr>
        <w:t>ti</w:t>
      </w:r>
      <w:r w:rsidR="00952D2F">
        <w:rPr>
          <w:rFonts w:ascii="Arial Narrow" w:eastAsia="Arial" w:hAnsi="Arial Narrow"/>
        </w:rPr>
        <w:t xml:space="preserve">, sociálne </w:t>
      </w:r>
      <w:r w:rsidR="00D5782B">
        <w:rPr>
          <w:rFonts w:ascii="Arial Narrow" w:eastAsia="Arial" w:hAnsi="Arial Narrow"/>
        </w:rPr>
        <w:t xml:space="preserve">zariadenia, </w:t>
      </w:r>
      <w:proofErr w:type="spellStart"/>
      <w:r w:rsidR="00D5782B">
        <w:rPr>
          <w:rFonts w:ascii="Arial Narrow" w:eastAsia="Arial" w:hAnsi="Arial Narrow"/>
        </w:rPr>
        <w:t>ekonomat</w:t>
      </w:r>
      <w:proofErr w:type="spellEnd"/>
      <w:r w:rsidR="00EE6FD7">
        <w:rPr>
          <w:rFonts w:ascii="Arial Narrow" w:eastAsia="Arial" w:hAnsi="Arial Narrow"/>
        </w:rPr>
        <w:t xml:space="preserve"> </w:t>
      </w:r>
      <w:r w:rsidR="00952D2F">
        <w:rPr>
          <w:rFonts w:ascii="Arial Narrow" w:eastAsia="Arial" w:hAnsi="Arial Narrow"/>
        </w:rPr>
        <w:t>a </w:t>
      </w:r>
      <w:r>
        <w:rPr>
          <w:rFonts w:ascii="Arial Narrow" w:eastAsia="Arial" w:hAnsi="Arial Narrow"/>
        </w:rPr>
        <w:t>terasa</w:t>
      </w:r>
      <w:r w:rsidR="00952D2F">
        <w:rPr>
          <w:rFonts w:ascii="Arial Narrow" w:eastAsia="Arial" w:hAnsi="Arial Narrow"/>
        </w:rPr>
        <w:t>.</w:t>
      </w:r>
      <w:r w:rsidR="00D5782B">
        <w:rPr>
          <w:rFonts w:ascii="Arial Narrow" w:eastAsia="Arial" w:hAnsi="Arial Narrow"/>
        </w:rPr>
        <w:t xml:space="preserve"> V spoločenských priestoroch budú osadené aj kuchynské drezy / príprava </w:t>
      </w:r>
      <w:proofErr w:type="spellStart"/>
      <w:r w:rsidR="00D5782B">
        <w:rPr>
          <w:rFonts w:ascii="Arial Narrow" w:eastAsia="Arial" w:hAnsi="Arial Narrow"/>
        </w:rPr>
        <w:t>kávy,čaju</w:t>
      </w:r>
      <w:proofErr w:type="spellEnd"/>
      <w:r w:rsidR="00D5782B">
        <w:rPr>
          <w:rFonts w:ascii="Arial Narrow" w:eastAsia="Arial" w:hAnsi="Arial Narrow"/>
        </w:rPr>
        <w:t xml:space="preserve">/. </w:t>
      </w:r>
    </w:p>
    <w:p w:rsidR="000F573F" w:rsidRDefault="000F573F" w:rsidP="000F573F">
      <w:pPr>
        <w:jc w:val="both"/>
        <w:rPr>
          <w:rFonts w:ascii="Arial Narrow" w:eastAsia="Arial" w:hAnsi="Arial Narrow"/>
        </w:rPr>
      </w:pPr>
      <w:r>
        <w:rPr>
          <w:rFonts w:ascii="Arial Narrow" w:eastAsia="Arial" w:hAnsi="Arial Narrow"/>
        </w:rPr>
        <w:tab/>
        <w:t>Bezbariérový vstup do riešených priestorov bude cez salónik kultúrneho domu,</w:t>
      </w:r>
      <w:r w:rsidRPr="000F573F">
        <w:rPr>
          <w:rFonts w:ascii="Arial Narrow" w:eastAsia="Arial" w:hAnsi="Arial Narrow"/>
        </w:rPr>
        <w:t xml:space="preserve"> </w:t>
      </w:r>
      <w:r>
        <w:rPr>
          <w:rFonts w:ascii="Arial Narrow" w:eastAsia="Arial" w:hAnsi="Arial Narrow"/>
        </w:rPr>
        <w:t>ktorý sa realizuje</w:t>
      </w:r>
    </w:p>
    <w:p w:rsidR="000F573F" w:rsidRDefault="000F573F" w:rsidP="00952D2F">
      <w:pPr>
        <w:jc w:val="both"/>
        <w:rPr>
          <w:rFonts w:ascii="Arial Narrow" w:eastAsia="Arial" w:hAnsi="Arial Narrow"/>
        </w:rPr>
      </w:pPr>
      <w:r>
        <w:rPr>
          <w:rFonts w:ascii="Arial Narrow" w:eastAsia="Arial" w:hAnsi="Arial Narrow"/>
        </w:rPr>
        <w:t xml:space="preserve"> a kultúrny dom.</w:t>
      </w:r>
    </w:p>
    <w:p w:rsidR="00A82246" w:rsidRDefault="00A82246" w:rsidP="00952D2F">
      <w:pPr>
        <w:jc w:val="both"/>
        <w:rPr>
          <w:rFonts w:ascii="Arial Narrow" w:eastAsia="Arial" w:hAnsi="Arial Narrow"/>
        </w:rPr>
      </w:pPr>
    </w:p>
    <w:p w:rsidR="007002B6" w:rsidRPr="0074218F" w:rsidRDefault="007002B6" w:rsidP="007002B6">
      <w:pPr>
        <w:pStyle w:val="Zkladntext31"/>
        <w:spacing w:before="0"/>
        <w:rPr>
          <w:rFonts w:ascii="Arial Narrow" w:hAnsi="Arial Narrow" w:cs="Tahoma"/>
          <w:b/>
          <w:bCs/>
          <w:sz w:val="22"/>
          <w:szCs w:val="22"/>
          <w:u w:val="single"/>
        </w:rPr>
      </w:pPr>
      <w:r w:rsidRPr="0074218F">
        <w:rPr>
          <w:rFonts w:ascii="Arial Narrow" w:hAnsi="Arial Narrow" w:cs="Tahoma"/>
          <w:b/>
          <w:bCs/>
          <w:sz w:val="22"/>
          <w:szCs w:val="22"/>
          <w:u w:val="single"/>
        </w:rPr>
        <w:t>Urbanistické, architektonické- dispozičné a </w:t>
      </w:r>
      <w:proofErr w:type="spellStart"/>
      <w:r w:rsidRPr="0074218F">
        <w:rPr>
          <w:rFonts w:ascii="Arial Narrow" w:hAnsi="Arial Narrow" w:cs="Tahoma"/>
          <w:b/>
          <w:bCs/>
          <w:sz w:val="22"/>
          <w:szCs w:val="22"/>
          <w:u w:val="single"/>
        </w:rPr>
        <w:t>stavebno</w:t>
      </w:r>
      <w:proofErr w:type="spellEnd"/>
      <w:r w:rsidRPr="0074218F">
        <w:rPr>
          <w:rFonts w:ascii="Arial Narrow" w:hAnsi="Arial Narrow" w:cs="Tahoma"/>
          <w:b/>
          <w:bCs/>
          <w:sz w:val="22"/>
          <w:szCs w:val="22"/>
          <w:u w:val="single"/>
        </w:rPr>
        <w:t>- technické riešenie stavby</w:t>
      </w:r>
    </w:p>
    <w:p w:rsidR="007002B6" w:rsidRPr="0074218F" w:rsidRDefault="007002B6" w:rsidP="007002B6">
      <w:pPr>
        <w:pStyle w:val="Zkladntext31"/>
        <w:spacing w:before="0"/>
        <w:rPr>
          <w:rFonts w:ascii="Arial Narrow" w:hAnsi="Arial Narrow" w:cs="Tahoma"/>
          <w:b/>
          <w:bCs/>
          <w:sz w:val="22"/>
          <w:szCs w:val="22"/>
          <w:u w:val="single"/>
        </w:rPr>
      </w:pPr>
    </w:p>
    <w:p w:rsidR="007002B6" w:rsidRPr="0074218F" w:rsidRDefault="007002B6" w:rsidP="007002B6">
      <w:pPr>
        <w:jc w:val="both"/>
        <w:rPr>
          <w:rFonts w:ascii="Arial Narrow" w:hAnsi="Arial Narrow" w:cs="Tahoma"/>
          <w:bCs/>
          <w:color w:val="FF0000"/>
        </w:rPr>
      </w:pPr>
      <w:r w:rsidRPr="0074218F">
        <w:rPr>
          <w:rFonts w:ascii="Arial Narrow" w:hAnsi="Arial Narrow" w:cs="Tahoma"/>
          <w:b/>
          <w:bCs/>
        </w:rPr>
        <w:tab/>
      </w:r>
      <w:r w:rsidRPr="0074218F">
        <w:rPr>
          <w:rFonts w:ascii="Arial Narrow" w:hAnsi="Arial Narrow" w:cs="Tahoma"/>
          <w:bCs/>
        </w:rPr>
        <w:t>Navrhovan</w:t>
      </w:r>
      <w:r w:rsidR="00B40443">
        <w:rPr>
          <w:rFonts w:ascii="Arial Narrow" w:hAnsi="Arial Narrow" w:cs="Tahoma"/>
          <w:bCs/>
        </w:rPr>
        <w:t xml:space="preserve">é priestory sa nachádzajú na prízemí stavby. </w:t>
      </w:r>
      <w:r w:rsidR="004E2EB0">
        <w:rPr>
          <w:rFonts w:ascii="Arial Narrow" w:hAnsi="Arial Narrow" w:cs="Tahoma"/>
          <w:bCs/>
        </w:rPr>
        <w:t>Suterén stavby sa nerieši, podstrešný priestor sa nerieši.</w:t>
      </w:r>
    </w:p>
    <w:p w:rsidR="007002B6" w:rsidRDefault="007002B6" w:rsidP="007002B6">
      <w:pPr>
        <w:pStyle w:val="Zkladntext"/>
        <w:jc w:val="both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lastRenderedPageBreak/>
        <w:t>-b</w:t>
      </w:r>
      <w:r w:rsidRPr="005371E9">
        <w:rPr>
          <w:rFonts w:ascii="Arial Narrow" w:hAnsi="Arial Narrow" w:cs="Tahoma"/>
          <w:b/>
          <w:sz w:val="22"/>
          <w:szCs w:val="22"/>
        </w:rPr>
        <w:t>úracie práce</w:t>
      </w:r>
    </w:p>
    <w:p w:rsidR="007002B6" w:rsidRDefault="007002B6" w:rsidP="00B40443">
      <w:pPr>
        <w:pStyle w:val="Zkladntext"/>
        <w:ind w:firstLine="708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Predmetom búracích prác je kompletné </w:t>
      </w:r>
      <w:r w:rsidR="00B40443">
        <w:rPr>
          <w:rFonts w:ascii="Arial Narrow" w:hAnsi="Arial Narrow" w:cs="Tahoma"/>
          <w:sz w:val="22"/>
          <w:szCs w:val="22"/>
        </w:rPr>
        <w:t>vyčistenie riešených priestorov.</w:t>
      </w:r>
    </w:p>
    <w:p w:rsidR="00CD373A" w:rsidRDefault="00CD373A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n</w:t>
      </w:r>
      <w:r w:rsidR="00B40443">
        <w:rPr>
          <w:rFonts w:ascii="Arial Narrow" w:hAnsi="Arial Narrow" w:cs="Tahoma"/>
          <w:sz w:val="22"/>
          <w:szCs w:val="22"/>
        </w:rPr>
        <w:t xml:space="preserve">a prízemí </w:t>
      </w:r>
      <w:r w:rsidR="007002B6">
        <w:rPr>
          <w:rFonts w:ascii="Arial Narrow" w:hAnsi="Arial Narrow" w:cs="Tahoma"/>
          <w:sz w:val="22"/>
          <w:szCs w:val="22"/>
        </w:rPr>
        <w:t xml:space="preserve"> budú vybúrané nové otvory </w:t>
      </w:r>
    </w:p>
    <w:p w:rsidR="00CD373A" w:rsidRDefault="007002B6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osekanie omietok</w:t>
      </w:r>
      <w:r w:rsidR="00B40443">
        <w:rPr>
          <w:rFonts w:ascii="Arial Narrow" w:hAnsi="Arial Narrow" w:cs="Tahoma"/>
          <w:sz w:val="22"/>
          <w:szCs w:val="22"/>
        </w:rPr>
        <w:t xml:space="preserve"> stien a stropov,</w:t>
      </w:r>
      <w:r>
        <w:rPr>
          <w:rFonts w:ascii="Arial Narrow" w:hAnsi="Arial Narrow" w:cs="Tahoma"/>
          <w:sz w:val="22"/>
          <w:szCs w:val="22"/>
        </w:rPr>
        <w:t> </w:t>
      </w:r>
    </w:p>
    <w:p w:rsidR="00EF43AA" w:rsidRDefault="00EF43AA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demontáž kazetového podhľadu v miestnosti 1.02 /starý stav/</w:t>
      </w:r>
    </w:p>
    <w:p w:rsidR="00CD373A" w:rsidRDefault="007002B6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odstránenie konštrukcie podláh, </w:t>
      </w:r>
      <w:proofErr w:type="spellStart"/>
      <w:r w:rsidR="00126A4C">
        <w:rPr>
          <w:rFonts w:ascii="Arial Narrow" w:hAnsi="Arial Narrow" w:cs="Tahoma"/>
          <w:sz w:val="22"/>
          <w:szCs w:val="22"/>
        </w:rPr>
        <w:t>vyspravenie</w:t>
      </w:r>
      <w:proofErr w:type="spellEnd"/>
      <w:r w:rsidR="00126A4C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="00126A4C">
        <w:rPr>
          <w:rFonts w:ascii="Arial Narrow" w:hAnsi="Arial Narrow" w:cs="Tahoma"/>
          <w:sz w:val="22"/>
          <w:szCs w:val="22"/>
        </w:rPr>
        <w:t>podkladného</w:t>
      </w:r>
      <w:proofErr w:type="spellEnd"/>
      <w:r w:rsidR="00126A4C">
        <w:rPr>
          <w:rFonts w:ascii="Arial Narrow" w:hAnsi="Arial Narrow" w:cs="Tahoma"/>
          <w:sz w:val="22"/>
          <w:szCs w:val="22"/>
        </w:rPr>
        <w:t xml:space="preserve"> betónu</w:t>
      </w:r>
    </w:p>
    <w:p w:rsidR="00CD373A" w:rsidRDefault="007002B6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odstránenie existujúcich </w:t>
      </w:r>
      <w:proofErr w:type="spellStart"/>
      <w:r>
        <w:rPr>
          <w:rFonts w:ascii="Arial Narrow" w:hAnsi="Arial Narrow" w:cs="Tahoma"/>
          <w:sz w:val="22"/>
          <w:szCs w:val="22"/>
        </w:rPr>
        <w:t>zariaďovacích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predmetov</w:t>
      </w:r>
      <w:r w:rsidR="00CA6EB2">
        <w:rPr>
          <w:rFonts w:ascii="Arial Narrow" w:hAnsi="Arial Narrow" w:cs="Tahoma"/>
          <w:sz w:val="22"/>
          <w:szCs w:val="22"/>
        </w:rPr>
        <w:t xml:space="preserve">, </w:t>
      </w:r>
    </w:p>
    <w:p w:rsidR="00CD373A" w:rsidRDefault="00CD373A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vybúranie existujúceho nenosného </w:t>
      </w:r>
      <w:r w:rsidR="00CA6EB2">
        <w:rPr>
          <w:rFonts w:ascii="Arial Narrow" w:hAnsi="Arial Narrow" w:cs="Tahoma"/>
          <w:sz w:val="22"/>
          <w:szCs w:val="22"/>
        </w:rPr>
        <w:t xml:space="preserve"> muriva</w:t>
      </w:r>
      <w:r>
        <w:rPr>
          <w:rFonts w:ascii="Arial Narrow" w:hAnsi="Arial Narrow" w:cs="Tahoma"/>
          <w:sz w:val="22"/>
          <w:szCs w:val="22"/>
        </w:rPr>
        <w:t xml:space="preserve"> priečok</w:t>
      </w:r>
      <w:r w:rsidR="00CA6EB2">
        <w:rPr>
          <w:rFonts w:ascii="Arial Narrow" w:hAnsi="Arial Narrow" w:cs="Tahoma"/>
          <w:sz w:val="22"/>
          <w:szCs w:val="22"/>
        </w:rPr>
        <w:t xml:space="preserve">, </w:t>
      </w:r>
    </w:p>
    <w:p w:rsidR="007002B6" w:rsidRDefault="00CA6EB2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odstránenie keramických obkladov</w:t>
      </w:r>
      <w:r w:rsidR="007002B6">
        <w:rPr>
          <w:rFonts w:ascii="Arial Narrow" w:hAnsi="Arial Narrow" w:cs="Tahoma"/>
          <w:sz w:val="22"/>
          <w:szCs w:val="22"/>
        </w:rPr>
        <w:t>.</w:t>
      </w:r>
    </w:p>
    <w:p w:rsidR="00CD373A" w:rsidRDefault="00CD373A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Vybúranie </w:t>
      </w:r>
      <w:r w:rsidR="001E20C9">
        <w:rPr>
          <w:rFonts w:ascii="Arial Narrow" w:hAnsi="Arial Narrow" w:cs="Tahoma"/>
          <w:sz w:val="22"/>
          <w:szCs w:val="22"/>
        </w:rPr>
        <w:t>prístavby sociálnych zariadení aj strecha tohto priestoru</w:t>
      </w:r>
      <w:r w:rsidR="00DC0A10">
        <w:rPr>
          <w:rFonts w:ascii="Arial Narrow" w:hAnsi="Arial Narrow" w:cs="Tahoma"/>
          <w:sz w:val="22"/>
          <w:szCs w:val="22"/>
        </w:rPr>
        <w:t xml:space="preserve"> </w:t>
      </w:r>
    </w:p>
    <w:p w:rsidR="00DC0A10" w:rsidRDefault="00DC0A10" w:rsidP="00DC0A10">
      <w:pPr>
        <w:pStyle w:val="Zkladntext"/>
        <w:ind w:left="72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/táto časť bola dobudovaná v neskoršom období ako samotná hlavná budova ,jej odstránením nedôjde </w:t>
      </w:r>
    </w:p>
    <w:p w:rsidR="00DC0A10" w:rsidRDefault="00DC0A10" w:rsidP="00DC0A10">
      <w:pPr>
        <w:pStyle w:val="Zkladntext"/>
        <w:ind w:left="72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k statickému narušeniu  hlavnej budovy</w:t>
      </w:r>
    </w:p>
    <w:p w:rsidR="001E20C9" w:rsidRDefault="001E20C9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Vybúranie </w:t>
      </w:r>
      <w:r w:rsidR="000F573F">
        <w:rPr>
          <w:rFonts w:ascii="Arial Narrow" w:hAnsi="Arial Narrow" w:cs="Tahoma"/>
          <w:sz w:val="22"/>
          <w:szCs w:val="22"/>
        </w:rPr>
        <w:t>muriva pôvodne zamurovaného okna</w:t>
      </w:r>
    </w:p>
    <w:p w:rsidR="00126A4C" w:rsidRDefault="001E20C9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demontáž</w:t>
      </w:r>
      <w:r w:rsidR="00126A4C">
        <w:rPr>
          <w:rFonts w:ascii="Arial Narrow" w:hAnsi="Arial Narrow" w:cs="Tahoma"/>
          <w:sz w:val="22"/>
          <w:szCs w:val="22"/>
        </w:rPr>
        <w:t xml:space="preserve"> existujúcich rozvodov funkčnej ležatej kanalizácie </w:t>
      </w:r>
    </w:p>
    <w:p w:rsidR="001E20C9" w:rsidRDefault="001E20C9" w:rsidP="00CD373A">
      <w:pPr>
        <w:pStyle w:val="Zkladntext"/>
        <w:numPr>
          <w:ilvl w:val="0"/>
          <w:numId w:val="9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demontáž plynových </w:t>
      </w:r>
      <w:proofErr w:type="spellStart"/>
      <w:r>
        <w:rPr>
          <w:rFonts w:ascii="Arial Narrow" w:hAnsi="Arial Narrow" w:cs="Tahoma"/>
          <w:sz w:val="22"/>
          <w:szCs w:val="22"/>
        </w:rPr>
        <w:t>gamatiek</w:t>
      </w:r>
      <w:proofErr w:type="spellEnd"/>
    </w:p>
    <w:p w:rsidR="00271135" w:rsidRDefault="00271135" w:rsidP="00271135">
      <w:pPr>
        <w:pStyle w:val="Zkladntext"/>
        <w:ind w:left="720"/>
        <w:jc w:val="both"/>
        <w:rPr>
          <w:rFonts w:ascii="Arial Narrow" w:hAnsi="Arial Narrow" w:cs="Tahoma"/>
          <w:sz w:val="22"/>
          <w:szCs w:val="22"/>
        </w:rPr>
      </w:pPr>
    </w:p>
    <w:p w:rsidR="007002B6" w:rsidRDefault="007002B6" w:rsidP="007002B6">
      <w:pPr>
        <w:pStyle w:val="Zkladntext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Všetky odpady budú postupne odvážané na skládky tak, aby boli dodržané všetky predpisy BOZP.</w:t>
      </w:r>
    </w:p>
    <w:p w:rsidR="00D5782B" w:rsidRDefault="00D5782B" w:rsidP="007002B6">
      <w:pPr>
        <w:pStyle w:val="Zkladntext"/>
        <w:jc w:val="both"/>
        <w:rPr>
          <w:rFonts w:ascii="Arial Narrow" w:hAnsi="Arial Narrow" w:cs="Tahoma"/>
          <w:sz w:val="22"/>
          <w:szCs w:val="22"/>
        </w:rPr>
      </w:pPr>
    </w:p>
    <w:p w:rsidR="002B4B2B" w:rsidRDefault="00CD373A" w:rsidP="00CD373A">
      <w:pPr>
        <w:jc w:val="both"/>
        <w:rPr>
          <w:rFonts w:ascii="Arial Narrow" w:hAnsi="Arial Narrow" w:cs="Tahoma"/>
          <w:b/>
          <w:bCs/>
          <w:u w:val="single"/>
        </w:rPr>
      </w:pPr>
      <w:r w:rsidRPr="007355CC">
        <w:rPr>
          <w:rFonts w:ascii="Arial Narrow" w:hAnsi="Arial Narrow" w:cs="Tahoma"/>
          <w:b/>
          <w:bCs/>
          <w:u w:val="single"/>
        </w:rPr>
        <w:t>STAV:</w:t>
      </w:r>
    </w:p>
    <w:p w:rsidR="00CD373A" w:rsidRPr="002B4B2B" w:rsidRDefault="00CD373A" w:rsidP="00CD373A">
      <w:pPr>
        <w:jc w:val="both"/>
        <w:rPr>
          <w:rFonts w:ascii="Arial Narrow" w:hAnsi="Arial Narrow" w:cs="Tahoma"/>
          <w:b/>
          <w:bCs/>
          <w:u w:val="single"/>
        </w:rPr>
      </w:pPr>
      <w:r w:rsidRPr="00A02FE3">
        <w:rPr>
          <w:rFonts w:ascii="Arial Narrow" w:hAnsi="Arial Narrow" w:cs="Tahoma"/>
          <w:bCs/>
          <w:u w:val="single"/>
        </w:rPr>
        <w:t xml:space="preserve">a/ základové konštrukcie </w:t>
      </w:r>
      <w:r w:rsidRPr="00A02FE3">
        <w:rPr>
          <w:rFonts w:ascii="Arial Narrow" w:hAnsi="Arial Narrow" w:cs="Tahoma"/>
          <w:b/>
          <w:bCs/>
          <w:u w:val="single"/>
        </w:rPr>
        <w:t>:</w:t>
      </w:r>
      <w:r w:rsidRPr="00A02FE3">
        <w:rPr>
          <w:rFonts w:ascii="Arial Narrow" w:hAnsi="Arial Narrow" w:cs="Tahoma"/>
          <w:u w:val="single"/>
        </w:rPr>
        <w:t xml:space="preserve"> </w:t>
      </w:r>
    </w:p>
    <w:p w:rsidR="00CD373A" w:rsidRDefault="00CD373A" w:rsidP="00CD373A">
      <w:pPr>
        <w:ind w:firstLine="709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Existujúce z</w:t>
      </w:r>
      <w:r w:rsidRPr="00A02FE3">
        <w:rPr>
          <w:rFonts w:ascii="Arial Narrow" w:hAnsi="Arial Narrow" w:cs="Arial"/>
        </w:rPr>
        <w:t xml:space="preserve">akladanie objektu ostane pôvodné, na pásových základoch.  </w:t>
      </w:r>
    </w:p>
    <w:p w:rsidR="00DC0A10" w:rsidRPr="00A02FE3" w:rsidRDefault="00DC0A10" w:rsidP="00CD373A">
      <w:pPr>
        <w:ind w:firstLine="709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Stavba sa nebude rozširovať.</w:t>
      </w:r>
    </w:p>
    <w:p w:rsidR="00CD373A" w:rsidRPr="00A02FE3" w:rsidRDefault="00CD373A" w:rsidP="00CD373A">
      <w:pPr>
        <w:jc w:val="both"/>
        <w:rPr>
          <w:rFonts w:ascii="Arial Narrow" w:hAnsi="Arial Narrow" w:cs="Tahoma"/>
          <w:u w:val="single"/>
        </w:rPr>
      </w:pPr>
      <w:r w:rsidRPr="00A02FE3">
        <w:rPr>
          <w:rFonts w:ascii="Arial Narrow" w:hAnsi="Arial Narrow" w:cs="Tahoma"/>
          <w:u w:val="single"/>
        </w:rPr>
        <w:t>b/ nosné múry</w:t>
      </w:r>
      <w:r w:rsidRPr="00A02FE3">
        <w:rPr>
          <w:rFonts w:ascii="Arial Narrow" w:hAnsi="Arial Narrow" w:cs="Tahoma"/>
          <w:u w:val="single"/>
        </w:rPr>
        <w:tab/>
      </w:r>
    </w:p>
    <w:p w:rsidR="00CD373A" w:rsidRPr="00A02FE3" w:rsidRDefault="00CD373A" w:rsidP="00B60E30">
      <w:pPr>
        <w:ind w:firstLine="708"/>
        <w:jc w:val="both"/>
        <w:rPr>
          <w:rFonts w:ascii="Arial Narrow" w:hAnsi="Arial Narrow" w:cs="Tahoma"/>
        </w:rPr>
      </w:pPr>
      <w:r w:rsidRPr="00A02FE3">
        <w:rPr>
          <w:rFonts w:ascii="Arial Narrow" w:hAnsi="Arial Narrow" w:cs="Tahoma"/>
        </w:rPr>
        <w:t>Existujúce obvodové steny</w:t>
      </w:r>
      <w:r>
        <w:rPr>
          <w:rFonts w:ascii="Arial Narrow" w:hAnsi="Arial Narrow" w:cs="Tahoma"/>
        </w:rPr>
        <w:t xml:space="preserve"> a vnútorné nosné múry </w:t>
      </w:r>
      <w:r w:rsidRPr="00A02FE3">
        <w:rPr>
          <w:rFonts w:ascii="Arial Narrow" w:hAnsi="Arial Narrow" w:cs="Tahoma"/>
        </w:rPr>
        <w:t xml:space="preserve"> sú vymurované z</w:t>
      </w:r>
      <w:r w:rsidR="000234A8">
        <w:rPr>
          <w:rFonts w:ascii="Arial Narrow" w:hAnsi="Arial Narrow" w:cs="Tahoma"/>
        </w:rPr>
        <w:t xml:space="preserve"> plných </w:t>
      </w:r>
      <w:r w:rsidR="00DE4F78">
        <w:rPr>
          <w:rFonts w:ascii="Arial Narrow" w:hAnsi="Arial Narrow" w:cs="Tahoma"/>
        </w:rPr>
        <w:t> </w:t>
      </w:r>
      <w:r w:rsidRPr="00A02FE3">
        <w:rPr>
          <w:rFonts w:ascii="Arial Narrow" w:hAnsi="Arial Narrow" w:cs="Tahoma"/>
        </w:rPr>
        <w:t>tehál</w:t>
      </w:r>
      <w:r w:rsidR="00DE4F78">
        <w:rPr>
          <w:rFonts w:ascii="Arial Narrow" w:hAnsi="Arial Narrow" w:cs="Tahoma"/>
        </w:rPr>
        <w:t xml:space="preserve"> </w:t>
      </w:r>
      <w:r w:rsidR="000234A8">
        <w:rPr>
          <w:rFonts w:ascii="Arial Narrow" w:hAnsi="Arial Narrow" w:cs="Tahoma"/>
        </w:rPr>
        <w:t>hr.500 a 300</w:t>
      </w:r>
      <w:r w:rsidR="00DE4F78">
        <w:rPr>
          <w:rFonts w:ascii="Arial Narrow" w:hAnsi="Arial Narrow" w:cs="Tahoma"/>
        </w:rPr>
        <w:t xml:space="preserve"> mm.</w:t>
      </w:r>
      <w:r w:rsidRPr="00A02FE3">
        <w:rPr>
          <w:rFonts w:ascii="Arial Narrow" w:hAnsi="Arial Narrow" w:cs="Tahoma"/>
        </w:rPr>
        <w:t xml:space="preserve"> </w:t>
      </w:r>
    </w:p>
    <w:p w:rsidR="00CD373A" w:rsidRPr="003E6CE2" w:rsidRDefault="00CD373A" w:rsidP="00CD373A">
      <w:pPr>
        <w:spacing w:before="40"/>
        <w:ind w:left="2160" w:hanging="2160"/>
        <w:jc w:val="both"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u w:val="single"/>
        </w:rPr>
        <w:t>c</w:t>
      </w:r>
      <w:r w:rsidRPr="00A02FE3">
        <w:rPr>
          <w:rFonts w:ascii="Arial Narrow" w:hAnsi="Arial Narrow" w:cs="Tahoma"/>
          <w:u w:val="single"/>
        </w:rPr>
        <w:t>/ omietky</w:t>
      </w:r>
      <w:r w:rsidRPr="00A02FE3">
        <w:rPr>
          <w:rFonts w:ascii="Arial Narrow" w:hAnsi="Arial Narrow" w:cs="Tahoma"/>
        </w:rPr>
        <w:tab/>
      </w:r>
    </w:p>
    <w:p w:rsidR="00CD373A" w:rsidRDefault="00CD373A" w:rsidP="00CD373A">
      <w:pPr>
        <w:pStyle w:val="Zkladntext"/>
        <w:spacing w:before="40"/>
        <w:jc w:val="both"/>
        <w:rPr>
          <w:rFonts w:ascii="Arial Narrow" w:hAnsi="Arial Narrow" w:cs="Tahoma"/>
          <w:sz w:val="22"/>
          <w:szCs w:val="22"/>
        </w:rPr>
      </w:pPr>
      <w:r w:rsidRPr="00A02FE3">
        <w:rPr>
          <w:rFonts w:ascii="Arial Narrow" w:hAnsi="Arial Narrow" w:cs="Tahoma"/>
          <w:sz w:val="22"/>
          <w:szCs w:val="22"/>
        </w:rPr>
        <w:t xml:space="preserve">-vnútorné omietky </w:t>
      </w:r>
      <w:r>
        <w:rPr>
          <w:rFonts w:ascii="Arial Narrow" w:hAnsi="Arial Narrow" w:cs="Tahoma"/>
          <w:sz w:val="22"/>
          <w:szCs w:val="22"/>
        </w:rPr>
        <w:t xml:space="preserve">sú existujúce </w:t>
      </w:r>
      <w:proofErr w:type="spellStart"/>
      <w:r>
        <w:rPr>
          <w:rFonts w:ascii="Arial Narrow" w:hAnsi="Arial Narrow" w:cs="Tahoma"/>
          <w:sz w:val="22"/>
          <w:szCs w:val="22"/>
        </w:rPr>
        <w:t>vápennocementové</w:t>
      </w:r>
      <w:proofErr w:type="spellEnd"/>
      <w:r>
        <w:rPr>
          <w:rFonts w:ascii="Arial Narrow" w:hAnsi="Arial Narrow" w:cs="Tahoma"/>
          <w:sz w:val="22"/>
          <w:szCs w:val="22"/>
        </w:rPr>
        <w:t xml:space="preserve"> s maľbou.</w:t>
      </w:r>
    </w:p>
    <w:p w:rsidR="00CD373A" w:rsidRPr="00A02FE3" w:rsidRDefault="00CD373A" w:rsidP="00CD373A">
      <w:pPr>
        <w:pStyle w:val="Zkladntext"/>
        <w:spacing w:before="40"/>
        <w:jc w:val="both"/>
        <w:rPr>
          <w:rFonts w:ascii="Arial Narrow" w:hAnsi="Arial Narrow" w:cs="Tahoma"/>
          <w:sz w:val="22"/>
          <w:szCs w:val="22"/>
        </w:rPr>
      </w:pPr>
    </w:p>
    <w:p w:rsidR="00CD373A" w:rsidRPr="006178CB" w:rsidRDefault="00CD373A" w:rsidP="00CD373A">
      <w:pPr>
        <w:pStyle w:val="Zkladntext"/>
        <w:spacing w:before="40"/>
        <w:jc w:val="both"/>
        <w:rPr>
          <w:rFonts w:ascii="Arial Narrow" w:hAnsi="Arial Narrow" w:cs="Tahoma"/>
          <w:sz w:val="22"/>
          <w:szCs w:val="22"/>
          <w:u w:val="single"/>
        </w:rPr>
      </w:pPr>
      <w:r>
        <w:rPr>
          <w:rFonts w:ascii="Arial Narrow" w:hAnsi="Arial Narrow" w:cs="Tahoma"/>
          <w:sz w:val="22"/>
          <w:szCs w:val="22"/>
          <w:u w:val="single"/>
        </w:rPr>
        <w:t xml:space="preserve">d/ </w:t>
      </w:r>
      <w:r w:rsidRPr="006178CB">
        <w:rPr>
          <w:rFonts w:ascii="Arial Narrow" w:hAnsi="Arial Narrow" w:cs="Tahoma"/>
          <w:sz w:val="22"/>
          <w:szCs w:val="22"/>
          <w:u w:val="single"/>
        </w:rPr>
        <w:t>vodorovné konštrukcie</w:t>
      </w:r>
    </w:p>
    <w:p w:rsidR="000F4059" w:rsidRDefault="000F4059" w:rsidP="000F4059">
      <w:pPr>
        <w:jc w:val="both"/>
        <w:rPr>
          <w:rFonts w:ascii="Arial Narrow" w:hAnsi="Arial Narrow" w:cs="Tahoma"/>
        </w:rPr>
      </w:pPr>
      <w:r w:rsidRPr="0074218F">
        <w:rPr>
          <w:rFonts w:ascii="Arial Narrow" w:hAnsi="Arial Narrow" w:cs="Tahoma"/>
          <w:bCs/>
        </w:rPr>
        <w:t>Vodorovné stropné konštrukcie v</w:t>
      </w:r>
      <w:r w:rsidR="000234A8">
        <w:rPr>
          <w:rFonts w:ascii="Arial Narrow" w:hAnsi="Arial Narrow" w:cs="Tahoma"/>
          <w:bCs/>
        </w:rPr>
        <w:t xml:space="preserve"> riešenej </w:t>
      </w:r>
      <w:r w:rsidRPr="0074218F">
        <w:rPr>
          <w:rFonts w:ascii="Arial Narrow" w:hAnsi="Arial Narrow" w:cs="Tahoma"/>
          <w:bCs/>
        </w:rPr>
        <w:t xml:space="preserve">časti sú tvorené </w:t>
      </w:r>
      <w:r w:rsidR="000234A8">
        <w:rPr>
          <w:rFonts w:ascii="Arial Narrow" w:hAnsi="Arial Narrow" w:cs="Tahoma"/>
          <w:bCs/>
        </w:rPr>
        <w:t>trámovými stropmi.</w:t>
      </w:r>
    </w:p>
    <w:p w:rsidR="00CD373A" w:rsidRPr="00626EC4" w:rsidRDefault="00CD373A" w:rsidP="00CD373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Cs/>
        </w:rPr>
      </w:pPr>
      <w:r>
        <w:rPr>
          <w:rFonts w:ascii="Arial Narrow" w:hAnsi="Arial Narrow" w:cs="Tahoma"/>
          <w:u w:val="single"/>
        </w:rPr>
        <w:t xml:space="preserve">e/ </w:t>
      </w:r>
      <w:r w:rsidRPr="00A02FE3">
        <w:rPr>
          <w:rFonts w:ascii="Arial Narrow" w:hAnsi="Arial Narrow" w:cs="Tahoma"/>
          <w:u w:val="single"/>
        </w:rPr>
        <w:t>podlahy</w:t>
      </w:r>
      <w:r w:rsidRPr="00A02FE3">
        <w:rPr>
          <w:rFonts w:ascii="Arial Narrow" w:hAnsi="Arial Narrow" w:cs="Tahoma"/>
        </w:rPr>
        <w:t xml:space="preserve"> </w:t>
      </w:r>
    </w:p>
    <w:p w:rsidR="00CD373A" w:rsidRPr="002B4B2B" w:rsidRDefault="00CD373A" w:rsidP="002B4B2B">
      <w:pPr>
        <w:spacing w:before="40"/>
        <w:jc w:val="both"/>
        <w:rPr>
          <w:rFonts w:ascii="Arial Narrow" w:hAnsi="Arial Narrow" w:cs="Tahoma"/>
        </w:rPr>
      </w:pPr>
      <w:r w:rsidRPr="00A02FE3">
        <w:rPr>
          <w:rFonts w:ascii="Arial Narrow" w:hAnsi="Arial Narrow" w:cs="Tahoma"/>
        </w:rPr>
        <w:t xml:space="preserve">-Sú </w:t>
      </w:r>
      <w:r>
        <w:rPr>
          <w:rFonts w:ascii="Arial Narrow" w:hAnsi="Arial Narrow" w:cs="Tahoma"/>
        </w:rPr>
        <w:t>existujúce</w:t>
      </w:r>
      <w:r w:rsidRPr="00A02FE3">
        <w:rPr>
          <w:rFonts w:ascii="Arial Narrow" w:hAnsi="Arial Narrow" w:cs="Tahoma"/>
        </w:rPr>
        <w:t xml:space="preserve"> podľa druhu využitia jednotlivých miestností –</w:t>
      </w:r>
      <w:r w:rsidR="000234A8">
        <w:rPr>
          <w:rFonts w:ascii="Arial Narrow" w:hAnsi="Arial Narrow" w:cs="Tahoma"/>
        </w:rPr>
        <w:t xml:space="preserve"> potery </w:t>
      </w:r>
      <w:r w:rsidRPr="00A02FE3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 xml:space="preserve">a </w:t>
      </w:r>
      <w:r w:rsidRPr="00A02FE3">
        <w:rPr>
          <w:rFonts w:ascii="Arial Narrow" w:hAnsi="Arial Narrow" w:cs="Tahoma"/>
        </w:rPr>
        <w:t> keramická dlažba.</w:t>
      </w:r>
    </w:p>
    <w:p w:rsidR="00CD373A" w:rsidRPr="00ED1C1E" w:rsidRDefault="00CD373A" w:rsidP="00CD373A">
      <w:pPr>
        <w:pStyle w:val="Zkladntext31"/>
        <w:spacing w:before="0"/>
        <w:rPr>
          <w:rFonts w:ascii="Arial Narrow" w:hAnsi="Arial Narrow" w:cs="Tahoma"/>
          <w:sz w:val="22"/>
          <w:szCs w:val="22"/>
          <w:u w:val="single"/>
        </w:rPr>
      </w:pPr>
      <w:r>
        <w:rPr>
          <w:rFonts w:ascii="Arial Narrow" w:hAnsi="Arial Narrow" w:cs="Tahoma"/>
          <w:sz w:val="22"/>
          <w:szCs w:val="22"/>
          <w:u w:val="single"/>
        </w:rPr>
        <w:t>f/ v</w:t>
      </w:r>
      <w:r w:rsidRPr="00ED1C1E">
        <w:rPr>
          <w:rFonts w:ascii="Arial Narrow" w:hAnsi="Arial Narrow" w:cs="Tahoma"/>
          <w:sz w:val="22"/>
          <w:szCs w:val="22"/>
          <w:u w:val="single"/>
        </w:rPr>
        <w:t xml:space="preserve">ýplne otvorov : </w:t>
      </w:r>
    </w:p>
    <w:p w:rsidR="00CD373A" w:rsidRDefault="00CD373A" w:rsidP="00CD373A">
      <w:pPr>
        <w:pStyle w:val="Zkladntext31"/>
        <w:spacing w:before="0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</w:rPr>
        <w:t xml:space="preserve">Existujúce okná sú </w:t>
      </w:r>
      <w:r w:rsidR="000234A8">
        <w:rPr>
          <w:rFonts w:ascii="Arial Narrow" w:hAnsi="Arial Narrow" w:cs="Tahoma"/>
          <w:sz w:val="22"/>
          <w:szCs w:val="22"/>
        </w:rPr>
        <w:t>drevené</w:t>
      </w: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.  </w:t>
      </w:r>
    </w:p>
    <w:p w:rsidR="00CD373A" w:rsidRDefault="00CD373A" w:rsidP="00CD373A">
      <w:pPr>
        <w:pStyle w:val="Zkladntext31"/>
        <w:spacing w:before="0"/>
        <w:rPr>
          <w:rFonts w:ascii="Arial Narrow" w:hAnsi="Arial Narrow" w:cs="Tahoma"/>
          <w:sz w:val="22"/>
          <w:szCs w:val="22"/>
          <w:shd w:val="clear" w:color="auto" w:fill="FFFFFF"/>
        </w:rPr>
      </w:pPr>
    </w:p>
    <w:p w:rsidR="00CD373A" w:rsidRPr="007355CC" w:rsidRDefault="00CD373A" w:rsidP="00CD373A">
      <w:pPr>
        <w:jc w:val="both"/>
        <w:rPr>
          <w:rFonts w:ascii="Arial Narrow" w:hAnsi="Arial Narrow" w:cs="Tahoma"/>
          <w:b/>
          <w:bCs/>
          <w:u w:val="single"/>
        </w:rPr>
      </w:pPr>
      <w:r>
        <w:rPr>
          <w:rFonts w:ascii="Arial Narrow" w:hAnsi="Arial Narrow" w:cs="Tahoma"/>
          <w:b/>
          <w:bCs/>
          <w:u w:val="single"/>
        </w:rPr>
        <w:t xml:space="preserve">NÁVRH </w:t>
      </w:r>
      <w:r w:rsidRPr="007355CC">
        <w:rPr>
          <w:rFonts w:ascii="Arial Narrow" w:hAnsi="Arial Narrow" w:cs="Tahoma"/>
          <w:b/>
          <w:bCs/>
          <w:u w:val="single"/>
        </w:rPr>
        <w:t>:</w:t>
      </w:r>
    </w:p>
    <w:p w:rsidR="002B4B2B" w:rsidRDefault="00CD373A" w:rsidP="002B4B2B">
      <w:pPr>
        <w:spacing w:before="40"/>
        <w:ind w:left="2160" w:hanging="216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  <w:u w:val="single"/>
        </w:rPr>
        <w:t>a</w:t>
      </w:r>
      <w:r w:rsidRPr="00A02FE3">
        <w:rPr>
          <w:rFonts w:ascii="Arial Narrow" w:hAnsi="Arial Narrow" w:cs="Tahoma"/>
          <w:u w:val="single"/>
        </w:rPr>
        <w:t>/ omietky</w:t>
      </w:r>
      <w:r w:rsidRPr="00A02FE3">
        <w:rPr>
          <w:rFonts w:ascii="Arial Narrow" w:hAnsi="Arial Narrow" w:cs="Tahoma"/>
        </w:rPr>
        <w:tab/>
      </w:r>
    </w:p>
    <w:p w:rsidR="002B4B2B" w:rsidRDefault="00CD373A" w:rsidP="002B4B2B">
      <w:pPr>
        <w:spacing w:before="40" w:line="240" w:lineRule="auto"/>
        <w:ind w:left="2160" w:hanging="2160"/>
        <w:jc w:val="both"/>
        <w:rPr>
          <w:rFonts w:ascii="Arial Narrow" w:hAnsi="Arial Narrow" w:cs="Tahoma"/>
        </w:rPr>
      </w:pPr>
      <w:r w:rsidRPr="00A02FE3">
        <w:rPr>
          <w:rFonts w:ascii="Arial Narrow" w:hAnsi="Arial Narrow" w:cs="Tahoma"/>
        </w:rPr>
        <w:t xml:space="preserve">-vnútorné omietky </w:t>
      </w:r>
      <w:r>
        <w:rPr>
          <w:rFonts w:ascii="Arial Narrow" w:hAnsi="Arial Narrow" w:cs="Tahoma"/>
        </w:rPr>
        <w:t xml:space="preserve">sú existujúce </w:t>
      </w:r>
      <w:proofErr w:type="spellStart"/>
      <w:r>
        <w:rPr>
          <w:rFonts w:ascii="Arial Narrow" w:hAnsi="Arial Narrow" w:cs="Tahoma"/>
        </w:rPr>
        <w:t>vápennocementové</w:t>
      </w:r>
      <w:proofErr w:type="spellEnd"/>
      <w:r>
        <w:rPr>
          <w:rFonts w:ascii="Arial Narrow" w:hAnsi="Arial Narrow" w:cs="Tahoma"/>
        </w:rPr>
        <w:t xml:space="preserve"> s maľbou.</w:t>
      </w:r>
      <w:r w:rsidR="002B4B2B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>Pôvodn</w:t>
      </w:r>
      <w:r w:rsidR="002B4B2B">
        <w:rPr>
          <w:rFonts w:ascii="Arial Narrow" w:hAnsi="Arial Narrow" w:cs="Tahoma"/>
        </w:rPr>
        <w:t xml:space="preserve">é porušené omietky budú </w:t>
      </w:r>
    </w:p>
    <w:p w:rsidR="00CD373A" w:rsidRPr="002B4B2B" w:rsidRDefault="002B4B2B" w:rsidP="002B4B2B">
      <w:pPr>
        <w:spacing w:before="40" w:line="240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osekané </w:t>
      </w:r>
      <w:r w:rsidR="00CD373A">
        <w:rPr>
          <w:rFonts w:ascii="Arial Narrow" w:hAnsi="Arial Narrow" w:cs="Tahoma"/>
        </w:rPr>
        <w:t xml:space="preserve">v rozsahu 40 percent a kompletne </w:t>
      </w:r>
      <w:proofErr w:type="spellStart"/>
      <w:r w:rsidR="00CD373A">
        <w:rPr>
          <w:rFonts w:ascii="Arial Narrow" w:hAnsi="Arial Narrow" w:cs="Tahoma"/>
        </w:rPr>
        <w:t>vyspravené</w:t>
      </w:r>
      <w:proofErr w:type="spellEnd"/>
      <w:r w:rsidR="00CD373A">
        <w:rPr>
          <w:rFonts w:ascii="Arial Narrow" w:hAnsi="Arial Narrow" w:cs="Tahoma"/>
        </w:rPr>
        <w:t xml:space="preserve">. Prevedú sa nové stierky v rozsahu 100 percent s vystužením </w:t>
      </w:r>
      <w:proofErr w:type="spellStart"/>
      <w:r w:rsidR="00CD373A">
        <w:rPr>
          <w:rFonts w:ascii="Arial Narrow" w:hAnsi="Arial Narrow" w:cs="Tahoma"/>
        </w:rPr>
        <w:t>sklotextilnou</w:t>
      </w:r>
      <w:proofErr w:type="spellEnd"/>
      <w:r w:rsidR="00CD373A">
        <w:rPr>
          <w:rFonts w:ascii="Arial Narrow" w:hAnsi="Arial Narrow" w:cs="Tahoma"/>
        </w:rPr>
        <w:t xml:space="preserve"> sieťkou s lepidlom.</w:t>
      </w:r>
      <w:r w:rsidR="000F4059">
        <w:rPr>
          <w:rFonts w:ascii="Arial Narrow" w:hAnsi="Arial Narrow" w:cs="Tahoma"/>
        </w:rPr>
        <w:t xml:space="preserve"> </w:t>
      </w:r>
    </w:p>
    <w:p w:rsidR="00CD373A" w:rsidRPr="006178CB" w:rsidRDefault="00CD373A" w:rsidP="00CD373A">
      <w:pPr>
        <w:pStyle w:val="Zkladntext"/>
        <w:spacing w:before="40"/>
        <w:jc w:val="both"/>
        <w:rPr>
          <w:rFonts w:ascii="Arial Narrow" w:hAnsi="Arial Narrow" w:cs="Tahoma"/>
          <w:sz w:val="22"/>
          <w:szCs w:val="22"/>
          <w:u w:val="single"/>
        </w:rPr>
      </w:pPr>
      <w:r>
        <w:rPr>
          <w:rFonts w:ascii="Arial Narrow" w:hAnsi="Arial Narrow" w:cs="Tahoma"/>
          <w:sz w:val="22"/>
          <w:szCs w:val="22"/>
          <w:u w:val="single"/>
        </w:rPr>
        <w:t xml:space="preserve">b/ </w:t>
      </w:r>
      <w:r w:rsidRPr="006178CB">
        <w:rPr>
          <w:rFonts w:ascii="Arial Narrow" w:hAnsi="Arial Narrow" w:cs="Tahoma"/>
          <w:sz w:val="22"/>
          <w:szCs w:val="22"/>
          <w:u w:val="single"/>
        </w:rPr>
        <w:t>vodorovné konštrukcie</w:t>
      </w:r>
    </w:p>
    <w:p w:rsidR="000F4059" w:rsidRDefault="00245FCD" w:rsidP="000F4059">
      <w:pPr>
        <w:jc w:val="both"/>
        <w:rPr>
          <w:rFonts w:ascii="Arial Narrow" w:hAnsi="Arial Narrow" w:cs="Tahoma"/>
        </w:rPr>
      </w:pPr>
      <w:r>
        <w:rPr>
          <w:rFonts w:ascii="Arial Narrow" w:hAnsi="Arial Narrow" w:cs="Tahoma"/>
          <w:bCs/>
        </w:rPr>
        <w:t>Vodorovné stropné konštrukcie existujúce sú tvorené trámovými stropmi s podbitím a</w:t>
      </w:r>
      <w:r w:rsidR="000234A8">
        <w:rPr>
          <w:rFonts w:ascii="Arial Narrow" w:hAnsi="Arial Narrow" w:cs="Tahoma"/>
          <w:bCs/>
        </w:rPr>
        <w:t> </w:t>
      </w:r>
      <w:r>
        <w:rPr>
          <w:rFonts w:ascii="Arial Narrow" w:hAnsi="Arial Narrow" w:cs="Tahoma"/>
          <w:bCs/>
        </w:rPr>
        <w:t>omietkou</w:t>
      </w:r>
      <w:r w:rsidR="000234A8">
        <w:rPr>
          <w:rFonts w:ascii="Arial Narrow" w:hAnsi="Arial Narrow" w:cs="Tahoma"/>
          <w:bCs/>
        </w:rPr>
        <w:t>.</w:t>
      </w:r>
      <w:r w:rsidR="000F4059" w:rsidRPr="0074218F">
        <w:rPr>
          <w:rFonts w:ascii="Arial Narrow" w:hAnsi="Arial Narrow" w:cs="Tahoma"/>
        </w:rPr>
        <w:t xml:space="preserve"> </w:t>
      </w:r>
    </w:p>
    <w:p w:rsidR="00CD373A" w:rsidRDefault="000234A8" w:rsidP="00CD373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Vo všetkých riešených</w:t>
      </w:r>
      <w:r w:rsidR="000F4059">
        <w:rPr>
          <w:rFonts w:ascii="Arial Narrow" w:hAnsi="Arial Narrow" w:cs="Arial"/>
        </w:rPr>
        <w:t xml:space="preserve"> priestoroch bude riešený s</w:t>
      </w:r>
      <w:r w:rsidR="00CD373A">
        <w:rPr>
          <w:rFonts w:ascii="Arial Narrow" w:hAnsi="Arial Narrow" w:cs="Arial"/>
        </w:rPr>
        <w:t>adrokart</w:t>
      </w:r>
      <w:r w:rsidR="000F4059">
        <w:rPr>
          <w:rFonts w:ascii="Arial Narrow" w:hAnsi="Arial Narrow" w:cs="Arial"/>
        </w:rPr>
        <w:t>ónový podhľad,</w:t>
      </w:r>
      <w:r w:rsidR="00CD373A">
        <w:rPr>
          <w:rFonts w:ascii="Arial Narrow" w:hAnsi="Arial Narrow" w:cs="Arial"/>
        </w:rPr>
        <w:t xml:space="preserve"> vytvorený z  konštrukcie pozinkovaných oceľových profilov  a sadrokartónových dosiek</w:t>
      </w:r>
      <w:r>
        <w:rPr>
          <w:rFonts w:ascii="Arial Narrow" w:hAnsi="Arial Narrow" w:cs="Arial"/>
        </w:rPr>
        <w:t xml:space="preserve"> s </w:t>
      </w:r>
      <w:proofErr w:type="spellStart"/>
      <w:r>
        <w:rPr>
          <w:rFonts w:ascii="Arial Narrow" w:hAnsi="Arial Narrow" w:cs="Arial"/>
        </w:rPr>
        <w:t>parozábranou</w:t>
      </w:r>
      <w:proofErr w:type="spellEnd"/>
      <w:r>
        <w:rPr>
          <w:rFonts w:ascii="Arial Narrow" w:hAnsi="Arial Narrow" w:cs="Arial"/>
        </w:rPr>
        <w:t xml:space="preserve"> a zateplením</w:t>
      </w:r>
      <w:r w:rsidR="00CD373A">
        <w:rPr>
          <w:rFonts w:ascii="Arial Narrow" w:hAnsi="Arial Narrow" w:cs="Arial"/>
        </w:rPr>
        <w:t xml:space="preserve">. </w:t>
      </w:r>
      <w:r w:rsidR="00DC0A10">
        <w:rPr>
          <w:rFonts w:ascii="Arial Narrow" w:hAnsi="Arial Narrow" w:cs="Arial"/>
        </w:rPr>
        <w:t>Sadrokartónové dosky z požiarneho sadrokartónu GKF hr.12,5 mm. Tepelná izolácia z minerálnej vlny hr.200 mm.</w:t>
      </w:r>
    </w:p>
    <w:p w:rsidR="00DC0A10" w:rsidRDefault="00DC0A10" w:rsidP="002B4B2B">
      <w:pPr>
        <w:autoSpaceDE w:val="0"/>
        <w:autoSpaceDN w:val="0"/>
        <w:adjustRightInd w:val="0"/>
        <w:jc w:val="both"/>
        <w:rPr>
          <w:rFonts w:ascii="Arial Narrow" w:hAnsi="Arial Narrow" w:cs="Tahoma"/>
          <w:u w:val="single"/>
        </w:rPr>
      </w:pPr>
    </w:p>
    <w:p w:rsidR="002B4B2B" w:rsidRDefault="00EB1FFB" w:rsidP="002B4B2B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Cs/>
        </w:rPr>
      </w:pPr>
      <w:r>
        <w:rPr>
          <w:rFonts w:ascii="Arial Narrow" w:hAnsi="Arial Narrow" w:cs="Tahoma"/>
          <w:u w:val="single"/>
        </w:rPr>
        <w:t>d/ zvislé konštrukcie</w:t>
      </w:r>
    </w:p>
    <w:p w:rsidR="00EB1FFB" w:rsidRPr="002B4B2B" w:rsidRDefault="00EB1FFB" w:rsidP="002B4B2B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Cs/>
        </w:rPr>
      </w:pPr>
      <w:r>
        <w:rPr>
          <w:rFonts w:ascii="Arial Narrow" w:hAnsi="Arial Narrow" w:cs="Tahoma"/>
        </w:rPr>
        <w:t xml:space="preserve">V nosnom murive obvodovom a vnútornom nosnom murive budú zrealizované nové </w:t>
      </w:r>
      <w:r w:rsidR="00DC0A10">
        <w:rPr>
          <w:rFonts w:ascii="Arial Narrow" w:hAnsi="Arial Narrow" w:cs="Tahoma"/>
        </w:rPr>
        <w:t xml:space="preserve">dverné </w:t>
      </w:r>
      <w:r>
        <w:rPr>
          <w:rFonts w:ascii="Arial Narrow" w:hAnsi="Arial Narrow" w:cs="Tahoma"/>
        </w:rPr>
        <w:t>otvory. Postup realizovania otvorov, návrh prekladov je riešený v časti PD Statika.</w:t>
      </w:r>
    </w:p>
    <w:p w:rsidR="00EB1FFB" w:rsidRPr="00607AF1" w:rsidRDefault="00245FCD" w:rsidP="00EB1FFB">
      <w:pPr>
        <w:spacing w:before="40"/>
        <w:jc w:val="both"/>
        <w:rPr>
          <w:rFonts w:ascii="Arial Narrow" w:hAnsi="Arial Narrow" w:cs="Tahoma"/>
          <w:u w:val="single"/>
        </w:rPr>
      </w:pPr>
      <w:r>
        <w:rPr>
          <w:rFonts w:ascii="Arial Narrow" w:hAnsi="Arial Narrow" w:cs="Tahoma"/>
        </w:rPr>
        <w:t>Zamurované otvory</w:t>
      </w:r>
      <w:r w:rsidR="00EB1FFB">
        <w:rPr>
          <w:rFonts w:ascii="Arial Narrow" w:hAnsi="Arial Narrow" w:cs="Tahoma"/>
        </w:rPr>
        <w:t xml:space="preserve"> v nosnom murive budú domurované tehlovými tvárnicami a v styku s prekladom vyplnené </w:t>
      </w:r>
      <w:proofErr w:type="spellStart"/>
      <w:r w:rsidR="00EB1FFB">
        <w:rPr>
          <w:rFonts w:ascii="Arial Narrow" w:hAnsi="Arial Narrow" w:cs="Tahoma"/>
        </w:rPr>
        <w:t>samorozpínacou</w:t>
      </w:r>
      <w:proofErr w:type="spellEnd"/>
      <w:r w:rsidR="00EB1FFB">
        <w:rPr>
          <w:rFonts w:ascii="Arial Narrow" w:hAnsi="Arial Narrow" w:cs="Tahoma"/>
        </w:rPr>
        <w:t xml:space="preserve"> maltou.</w:t>
      </w:r>
    </w:p>
    <w:p w:rsidR="00CD373A" w:rsidRPr="00626EC4" w:rsidRDefault="00EB1FFB" w:rsidP="00CD373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Cs/>
        </w:rPr>
      </w:pPr>
      <w:r>
        <w:rPr>
          <w:rFonts w:ascii="Arial Narrow" w:hAnsi="Arial Narrow" w:cs="Tahoma"/>
          <w:u w:val="single"/>
        </w:rPr>
        <w:t>e</w:t>
      </w:r>
      <w:r w:rsidR="00CD373A">
        <w:rPr>
          <w:rFonts w:ascii="Arial Narrow" w:hAnsi="Arial Narrow" w:cs="Tahoma"/>
          <w:u w:val="single"/>
        </w:rPr>
        <w:t xml:space="preserve">/ </w:t>
      </w:r>
      <w:r w:rsidR="00CD373A" w:rsidRPr="00A02FE3">
        <w:rPr>
          <w:rFonts w:ascii="Arial Narrow" w:hAnsi="Arial Narrow" w:cs="Tahoma"/>
          <w:u w:val="single"/>
        </w:rPr>
        <w:t>podlahy</w:t>
      </w:r>
      <w:r w:rsidR="00CD373A" w:rsidRPr="00A02FE3">
        <w:rPr>
          <w:rFonts w:ascii="Arial Narrow" w:hAnsi="Arial Narrow" w:cs="Tahoma"/>
        </w:rPr>
        <w:t xml:space="preserve"> </w:t>
      </w:r>
    </w:p>
    <w:p w:rsidR="002D2EE2" w:rsidRPr="00FF77C8" w:rsidRDefault="000F4059" w:rsidP="00FF77C8">
      <w:pPr>
        <w:autoSpaceDE w:val="0"/>
        <w:autoSpaceDN w:val="0"/>
        <w:adjustRightInd w:val="0"/>
        <w:spacing w:after="0"/>
        <w:jc w:val="both"/>
        <w:rPr>
          <w:rFonts w:ascii="Arial Narrow" w:eastAsiaTheme="minorHAnsi" w:hAnsi="Arial Narrow" w:cs="Arial"/>
          <w:color w:val="000000"/>
        </w:rPr>
      </w:pPr>
      <w:r>
        <w:rPr>
          <w:rFonts w:ascii="Arial Narrow" w:hAnsi="Arial Narrow" w:cs="Tahoma"/>
        </w:rPr>
        <w:t xml:space="preserve">Po </w:t>
      </w:r>
      <w:proofErr w:type="spellStart"/>
      <w:r>
        <w:rPr>
          <w:rFonts w:ascii="Arial Narrow" w:hAnsi="Arial Narrow" w:cs="Tahoma"/>
        </w:rPr>
        <w:t>vyspravení</w:t>
      </w:r>
      <w:proofErr w:type="spellEnd"/>
      <w:r w:rsidR="00245FCD">
        <w:rPr>
          <w:rFonts w:ascii="Arial Narrow" w:hAnsi="Arial Narrow" w:cs="Tahoma"/>
        </w:rPr>
        <w:t xml:space="preserve"> podláh</w:t>
      </w:r>
      <w:r>
        <w:rPr>
          <w:rFonts w:ascii="Arial Narrow" w:hAnsi="Arial Narrow" w:cs="Tahoma"/>
        </w:rPr>
        <w:t xml:space="preserve">  a </w:t>
      </w:r>
      <w:proofErr w:type="spellStart"/>
      <w:r>
        <w:rPr>
          <w:rFonts w:ascii="Arial Narrow" w:hAnsi="Arial Narrow" w:cs="Tahoma"/>
        </w:rPr>
        <w:t>dobetónovaní</w:t>
      </w:r>
      <w:proofErr w:type="spellEnd"/>
      <w:r>
        <w:rPr>
          <w:rFonts w:ascii="Arial Narrow" w:hAnsi="Arial Narrow" w:cs="Tahoma"/>
        </w:rPr>
        <w:t xml:space="preserve"> </w:t>
      </w:r>
      <w:r w:rsidR="00E220EE">
        <w:rPr>
          <w:rFonts w:ascii="Arial Narrow" w:hAnsi="Arial Narrow" w:cs="Tahoma"/>
        </w:rPr>
        <w:t xml:space="preserve">podkladových vrstiev </w:t>
      </w:r>
      <w:r w:rsidR="00245FCD">
        <w:rPr>
          <w:rFonts w:ascii="Arial Narrow" w:hAnsi="Arial Narrow" w:cs="Tahoma"/>
        </w:rPr>
        <w:t xml:space="preserve">v sociálnych priestoroch </w:t>
      </w:r>
      <w:r w:rsidR="00E220EE">
        <w:rPr>
          <w:rFonts w:ascii="Arial Narrow" w:hAnsi="Arial Narrow" w:cs="Tahoma"/>
        </w:rPr>
        <w:t>sa zrealizujú vo všetkých priestoroch s výnimkou spoločensk</w:t>
      </w:r>
      <w:r w:rsidR="00245FCD">
        <w:rPr>
          <w:rFonts w:ascii="Arial Narrow" w:hAnsi="Arial Narrow" w:cs="Tahoma"/>
        </w:rPr>
        <w:t>ých</w:t>
      </w:r>
      <w:r w:rsidR="00E220EE">
        <w:rPr>
          <w:rFonts w:ascii="Arial Narrow" w:hAnsi="Arial Narrow" w:cs="Tahoma"/>
        </w:rPr>
        <w:t xml:space="preserve"> </w:t>
      </w:r>
      <w:proofErr w:type="spellStart"/>
      <w:r w:rsidR="00E220EE">
        <w:rPr>
          <w:rFonts w:ascii="Arial Narrow" w:hAnsi="Arial Narrow" w:cs="Tahoma"/>
        </w:rPr>
        <w:t>miestnost</w:t>
      </w:r>
      <w:r w:rsidR="00245FCD">
        <w:rPr>
          <w:rFonts w:ascii="Arial Narrow" w:hAnsi="Arial Narrow" w:cs="Tahoma"/>
        </w:rPr>
        <w:t>í</w:t>
      </w:r>
      <w:r w:rsidR="00E220EE">
        <w:rPr>
          <w:rFonts w:ascii="Arial Narrow" w:hAnsi="Arial Narrow" w:cs="Tahoma"/>
        </w:rPr>
        <w:t>i</w:t>
      </w:r>
      <w:proofErr w:type="spellEnd"/>
      <w:r w:rsidR="00E220EE">
        <w:rPr>
          <w:rFonts w:ascii="Arial Narrow" w:hAnsi="Arial Narrow" w:cs="Tahoma"/>
        </w:rPr>
        <w:t>, keramické dlažby.</w:t>
      </w:r>
      <w:r>
        <w:rPr>
          <w:rFonts w:ascii="Arial Narrow" w:hAnsi="Arial Narrow" w:cs="Tahoma"/>
        </w:rPr>
        <w:t xml:space="preserve"> </w:t>
      </w:r>
      <w:r w:rsidR="00CD373A">
        <w:rPr>
          <w:rFonts w:ascii="Arial Narrow" w:hAnsi="Arial Narrow"/>
        </w:rPr>
        <w:t xml:space="preserve"> Okolo stien keramický soklík výšky 100 mm</w:t>
      </w:r>
      <w:r w:rsidR="00245FCD">
        <w:rPr>
          <w:rFonts w:ascii="Arial Narrow" w:hAnsi="Arial Narrow"/>
        </w:rPr>
        <w:t xml:space="preserve">, vo </w:t>
      </w:r>
      <w:proofErr w:type="spellStart"/>
      <w:r w:rsidR="00245FCD">
        <w:rPr>
          <w:rFonts w:ascii="Arial Narrow" w:hAnsi="Arial Narrow"/>
        </w:rPr>
        <w:t>wc</w:t>
      </w:r>
      <w:proofErr w:type="spellEnd"/>
      <w:r w:rsidR="00245FCD">
        <w:rPr>
          <w:rFonts w:ascii="Arial Narrow" w:hAnsi="Arial Narrow"/>
        </w:rPr>
        <w:t xml:space="preserve"> obklad do výšky 2 000 mm</w:t>
      </w:r>
      <w:r w:rsidR="00CD373A">
        <w:rPr>
          <w:rFonts w:ascii="Arial Narrow" w:hAnsi="Arial Narrow"/>
        </w:rPr>
        <w:t>.</w:t>
      </w:r>
      <w:r w:rsidR="00E220EE">
        <w:rPr>
          <w:rFonts w:ascii="Arial Narrow" w:hAnsi="Arial Narrow"/>
        </w:rPr>
        <w:t xml:space="preserve"> </w:t>
      </w:r>
      <w:r w:rsidR="002D2EE2">
        <w:rPr>
          <w:rFonts w:ascii="Arial Narrow" w:hAnsi="Arial Narrow"/>
        </w:rPr>
        <w:t xml:space="preserve">V priestoroch, kde budú realizované sociálne zariadenia sa budú osádzať kanalizačné a vodovodné rozvody. Pri spätných </w:t>
      </w:r>
      <w:proofErr w:type="spellStart"/>
      <w:r w:rsidR="002D2EE2">
        <w:rPr>
          <w:rFonts w:ascii="Arial Narrow" w:hAnsi="Arial Narrow"/>
        </w:rPr>
        <w:t>úpravach</w:t>
      </w:r>
      <w:proofErr w:type="spellEnd"/>
      <w:r w:rsidR="002D2EE2">
        <w:rPr>
          <w:rFonts w:ascii="Arial Narrow" w:hAnsi="Arial Narrow"/>
        </w:rPr>
        <w:t xml:space="preserve"> podkladovej dosky a </w:t>
      </w:r>
      <w:proofErr w:type="spellStart"/>
      <w:r w:rsidR="002D2EE2">
        <w:rPr>
          <w:rFonts w:ascii="Arial Narrow" w:hAnsi="Arial Narrow"/>
        </w:rPr>
        <w:t>dobetónovaní</w:t>
      </w:r>
      <w:proofErr w:type="spellEnd"/>
      <w:r w:rsidR="002D2EE2">
        <w:rPr>
          <w:rFonts w:ascii="Arial Narrow" w:hAnsi="Arial Narrow"/>
        </w:rPr>
        <w:t xml:space="preserve"> podláh je potrebné doplniť novú hydroizolačnú vrstvu.</w:t>
      </w:r>
      <w:r w:rsidR="00FF77C8">
        <w:rPr>
          <w:rFonts w:ascii="Arial Narrow" w:hAnsi="Arial Narrow"/>
        </w:rPr>
        <w:t xml:space="preserve"> </w:t>
      </w:r>
      <w:r w:rsidR="00FF77C8" w:rsidRPr="00FF77C8">
        <w:rPr>
          <w:rFonts w:ascii="Arial Narrow" w:eastAsiaTheme="minorHAnsi" w:hAnsi="Arial Narrow" w:cs="Arial"/>
          <w:color w:val="000000"/>
        </w:rPr>
        <w:t>Vzhľadom k tomu, že pri zameraní nebolo možné presne určiť výškový rozdiel podláh existujúcich sociálnych zariadení a  riešených miestností, pri realizácií bude potrebné zrealizovať betónové schodíky na prekonanie tohto rozdielu. Predpokladané  osadenie schodíkov výšky cca 100 mm v PD.</w:t>
      </w:r>
    </w:p>
    <w:p w:rsidR="00CD373A" w:rsidRDefault="00E220EE" w:rsidP="00FF77C8">
      <w:pPr>
        <w:spacing w:before="40"/>
        <w:jc w:val="both"/>
        <w:rPr>
          <w:rFonts w:ascii="Arial Narrow" w:hAnsi="Arial Narrow"/>
        </w:rPr>
      </w:pPr>
      <w:r>
        <w:rPr>
          <w:rFonts w:ascii="Arial Narrow" w:hAnsi="Arial Narrow"/>
        </w:rPr>
        <w:t>V spoločensk</w:t>
      </w:r>
      <w:r w:rsidR="00245FCD">
        <w:rPr>
          <w:rFonts w:ascii="Arial Narrow" w:hAnsi="Arial Narrow"/>
        </w:rPr>
        <w:t>ých</w:t>
      </w:r>
      <w:r>
        <w:rPr>
          <w:rFonts w:ascii="Arial Narrow" w:hAnsi="Arial Narrow"/>
        </w:rPr>
        <w:t xml:space="preserve"> miestnosti</w:t>
      </w:r>
      <w:r w:rsidR="00245FCD">
        <w:rPr>
          <w:rFonts w:ascii="Arial Narrow" w:hAnsi="Arial Narrow"/>
        </w:rPr>
        <w:t>ach</w:t>
      </w:r>
      <w:r>
        <w:rPr>
          <w:rFonts w:ascii="Arial Narrow" w:hAnsi="Arial Narrow"/>
        </w:rPr>
        <w:t xml:space="preserve"> bude realizovaná </w:t>
      </w:r>
      <w:r w:rsidR="00245FCD">
        <w:rPr>
          <w:rFonts w:ascii="Arial Narrow" w:hAnsi="Arial Narrow"/>
        </w:rPr>
        <w:t>PVC</w:t>
      </w:r>
      <w:r>
        <w:rPr>
          <w:rFonts w:ascii="Arial Narrow" w:hAnsi="Arial Narrow"/>
        </w:rPr>
        <w:t xml:space="preserve"> podlaha.</w:t>
      </w:r>
    </w:p>
    <w:p w:rsidR="000234A8" w:rsidRPr="00607AF1" w:rsidRDefault="000234A8" w:rsidP="00FF77C8">
      <w:pPr>
        <w:spacing w:before="40" w:line="240" w:lineRule="auto"/>
        <w:jc w:val="both"/>
        <w:rPr>
          <w:rFonts w:ascii="Arial Narrow" w:hAnsi="Arial Narrow" w:cs="Tahoma"/>
          <w:u w:val="single"/>
        </w:rPr>
      </w:pPr>
      <w:r>
        <w:rPr>
          <w:rFonts w:ascii="Arial Narrow" w:hAnsi="Arial Narrow"/>
        </w:rPr>
        <w:t xml:space="preserve">Na vonkajších plochách budú </w:t>
      </w:r>
      <w:proofErr w:type="spellStart"/>
      <w:r>
        <w:rPr>
          <w:rFonts w:ascii="Arial Narrow" w:hAnsi="Arial Narrow"/>
        </w:rPr>
        <w:t>gressové</w:t>
      </w:r>
      <w:proofErr w:type="spellEnd"/>
      <w:r>
        <w:rPr>
          <w:rFonts w:ascii="Arial Narrow" w:hAnsi="Arial Narrow"/>
        </w:rPr>
        <w:t xml:space="preserve"> dlažby.</w:t>
      </w:r>
    </w:p>
    <w:p w:rsidR="00CD373A" w:rsidRDefault="00CD373A" w:rsidP="00CD373A">
      <w:pPr>
        <w:pStyle w:val="Zkladntext31"/>
        <w:spacing w:before="0"/>
        <w:rPr>
          <w:rFonts w:ascii="Arial Narrow" w:hAnsi="Arial Narrow" w:cs="Tahoma"/>
          <w:sz w:val="22"/>
          <w:szCs w:val="22"/>
          <w:u w:val="single"/>
        </w:rPr>
      </w:pPr>
    </w:p>
    <w:p w:rsidR="00CD373A" w:rsidRPr="00ED1C1E" w:rsidRDefault="00EB1FFB" w:rsidP="00CD373A">
      <w:pPr>
        <w:pStyle w:val="Zkladntext31"/>
        <w:spacing w:before="0"/>
        <w:rPr>
          <w:rFonts w:ascii="Arial Narrow" w:hAnsi="Arial Narrow" w:cs="Tahoma"/>
          <w:sz w:val="22"/>
          <w:szCs w:val="22"/>
          <w:u w:val="single"/>
        </w:rPr>
      </w:pPr>
      <w:r>
        <w:rPr>
          <w:rFonts w:ascii="Arial Narrow" w:hAnsi="Arial Narrow" w:cs="Tahoma"/>
          <w:sz w:val="22"/>
          <w:szCs w:val="22"/>
          <w:u w:val="single"/>
        </w:rPr>
        <w:t>f</w:t>
      </w:r>
      <w:r w:rsidR="00CD373A">
        <w:rPr>
          <w:rFonts w:ascii="Arial Narrow" w:hAnsi="Arial Narrow" w:cs="Tahoma"/>
          <w:sz w:val="22"/>
          <w:szCs w:val="22"/>
          <w:u w:val="single"/>
        </w:rPr>
        <w:t>/ v</w:t>
      </w:r>
      <w:r w:rsidR="00CD373A" w:rsidRPr="00ED1C1E">
        <w:rPr>
          <w:rFonts w:ascii="Arial Narrow" w:hAnsi="Arial Narrow" w:cs="Tahoma"/>
          <w:sz w:val="22"/>
          <w:szCs w:val="22"/>
          <w:u w:val="single"/>
        </w:rPr>
        <w:t xml:space="preserve">ýplne otvorov : </w:t>
      </w:r>
    </w:p>
    <w:p w:rsidR="000F573F" w:rsidRDefault="00E220EE" w:rsidP="00245FCD">
      <w:pPr>
        <w:pStyle w:val="Zkladntext31"/>
        <w:spacing w:before="0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>Existujúce okná</w:t>
      </w:r>
      <w:r w:rsidR="000F573F">
        <w:rPr>
          <w:rFonts w:ascii="Arial Narrow" w:hAnsi="Arial Narrow" w:cs="Tahoma"/>
          <w:sz w:val="22"/>
          <w:szCs w:val="22"/>
          <w:shd w:val="clear" w:color="auto" w:fill="FFFFFF"/>
        </w:rPr>
        <w:t xml:space="preserve"> sú nové drevené, nebudú sa meniť.</w:t>
      </w:r>
    </w:p>
    <w:p w:rsidR="00CD373A" w:rsidRDefault="000F573F" w:rsidP="00245FCD">
      <w:pPr>
        <w:pStyle w:val="Zkladntext31"/>
        <w:spacing w:before="0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>V</w:t>
      </w:r>
      <w:r w:rsidR="00245FCD">
        <w:rPr>
          <w:rFonts w:ascii="Arial Narrow" w:hAnsi="Arial Narrow" w:cs="Tahoma"/>
          <w:sz w:val="22"/>
          <w:szCs w:val="22"/>
          <w:shd w:val="clear" w:color="auto" w:fill="FFFFFF"/>
        </w:rPr>
        <w:t xml:space="preserve">chodové dvere  budú vymenené za nové </w:t>
      </w:r>
      <w:r>
        <w:rPr>
          <w:rFonts w:ascii="Arial Narrow" w:hAnsi="Arial Narrow" w:cs="Tahoma"/>
          <w:sz w:val="22"/>
          <w:szCs w:val="22"/>
          <w:shd w:val="clear" w:color="auto" w:fill="FFFFFF"/>
        </w:rPr>
        <w:t>drevené</w:t>
      </w:r>
      <w:r w:rsidR="00245FCD"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  <w:r>
        <w:rPr>
          <w:rFonts w:ascii="Arial Narrow" w:hAnsi="Arial Narrow" w:cs="Tahoma"/>
          <w:sz w:val="22"/>
          <w:szCs w:val="22"/>
          <w:shd w:val="clear" w:color="auto" w:fill="FFFFFF"/>
        </w:rPr>
        <w:t>Euro dvere.</w:t>
      </w:r>
    </w:p>
    <w:p w:rsidR="0059438E" w:rsidRDefault="0059438E" w:rsidP="00245FCD">
      <w:pPr>
        <w:pStyle w:val="Zkladntext31"/>
        <w:spacing w:before="0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Interiérové dvere dyhované  do </w:t>
      </w:r>
      <w:proofErr w:type="spellStart"/>
      <w:r>
        <w:rPr>
          <w:rFonts w:ascii="Arial Narrow" w:hAnsi="Arial Narrow" w:cs="Tahoma"/>
          <w:sz w:val="22"/>
          <w:szCs w:val="22"/>
          <w:shd w:val="clear" w:color="auto" w:fill="FFFFFF"/>
        </w:rPr>
        <w:t>obložkových</w:t>
      </w:r>
      <w:proofErr w:type="spellEnd"/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 zárubní.</w:t>
      </w:r>
    </w:p>
    <w:p w:rsidR="00FF77C8" w:rsidRPr="00FF77C8" w:rsidRDefault="00FF77C8" w:rsidP="00FF77C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 w:cs="Arial"/>
          <w:color w:val="000000"/>
        </w:rPr>
      </w:pPr>
      <w:r w:rsidRPr="00FF77C8">
        <w:rPr>
          <w:rFonts w:ascii="Arial Narrow" w:eastAsiaTheme="minorHAnsi" w:hAnsi="Arial Narrow" w:cs="Arial"/>
          <w:color w:val="000000"/>
        </w:rPr>
        <w:t xml:space="preserve">Dvere medzi miestnosťami 1.10 a 1.14 , budú  mať charakter  požiarneho uzáveru  s požiarnou odolnosťou 30 minút  v nehorľavom prevedení  EW30/D3-C so samozatváracím zariadením. </w:t>
      </w:r>
    </w:p>
    <w:p w:rsidR="00FF77C8" w:rsidRDefault="00FF77C8" w:rsidP="00FF77C8">
      <w:pPr>
        <w:pStyle w:val="Zkladntext31"/>
        <w:spacing w:before="0"/>
        <w:rPr>
          <w:rFonts w:ascii="Arial Narrow" w:eastAsiaTheme="minorHAnsi" w:hAnsi="Arial Narrow"/>
          <w:color w:val="000000"/>
          <w:sz w:val="22"/>
          <w:szCs w:val="22"/>
        </w:rPr>
      </w:pPr>
      <w:r w:rsidRPr="00FF77C8">
        <w:rPr>
          <w:rFonts w:ascii="Arial Narrow" w:eastAsiaTheme="minorHAnsi" w:hAnsi="Arial Narrow"/>
          <w:color w:val="000000"/>
          <w:sz w:val="22"/>
          <w:szCs w:val="22"/>
        </w:rPr>
        <w:t>Dvere s požiarnou odolnosťou budú označené štítkom „POŽIARNE DVERE“.</w:t>
      </w:r>
    </w:p>
    <w:p w:rsidR="000F573F" w:rsidRPr="00FF77C8" w:rsidRDefault="000F573F" w:rsidP="00FF77C8">
      <w:pPr>
        <w:pStyle w:val="Zkladntext31"/>
        <w:spacing w:before="0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eastAsiaTheme="minorHAnsi" w:hAnsi="Arial Narrow"/>
          <w:color w:val="000000"/>
          <w:sz w:val="22"/>
          <w:szCs w:val="22"/>
        </w:rPr>
        <w:t xml:space="preserve">V priestore 1.02 bude osadený plynový kondenzačný kotol, ktorý bude chránený proti prachu a neodbornej manipulácii </w:t>
      </w:r>
      <w:r w:rsidR="008C369D">
        <w:rPr>
          <w:rFonts w:ascii="Arial Narrow" w:eastAsiaTheme="minorHAnsi" w:hAnsi="Arial Narrow"/>
          <w:color w:val="000000"/>
          <w:sz w:val="22"/>
          <w:szCs w:val="22"/>
        </w:rPr>
        <w:t xml:space="preserve">vo vytvorenej „nike“ zakrytej drevenými </w:t>
      </w:r>
      <w:proofErr w:type="spellStart"/>
      <w:r w:rsidR="008C369D">
        <w:rPr>
          <w:rFonts w:ascii="Arial Narrow" w:eastAsiaTheme="minorHAnsi" w:hAnsi="Arial Narrow"/>
          <w:color w:val="000000"/>
          <w:sz w:val="22"/>
          <w:szCs w:val="22"/>
        </w:rPr>
        <w:t>posúvnymi</w:t>
      </w:r>
      <w:proofErr w:type="spellEnd"/>
      <w:r w:rsidR="008C369D">
        <w:rPr>
          <w:rFonts w:ascii="Arial Narrow" w:eastAsiaTheme="minorHAnsi" w:hAnsi="Arial Narrow"/>
          <w:color w:val="000000"/>
          <w:sz w:val="22"/>
          <w:szCs w:val="22"/>
        </w:rPr>
        <w:t xml:space="preserve"> dverami /</w:t>
      </w:r>
      <w:proofErr w:type="spellStart"/>
      <w:r w:rsidR="008C369D">
        <w:rPr>
          <w:rFonts w:ascii="Arial Narrow" w:eastAsiaTheme="minorHAnsi" w:hAnsi="Arial Narrow"/>
          <w:color w:val="000000"/>
          <w:sz w:val="22"/>
          <w:szCs w:val="22"/>
        </w:rPr>
        <w:t>roll-door</w:t>
      </w:r>
      <w:proofErr w:type="spellEnd"/>
      <w:r w:rsidR="008C369D">
        <w:rPr>
          <w:rFonts w:ascii="Arial Narrow" w:eastAsiaTheme="minorHAnsi" w:hAnsi="Arial Narrow"/>
          <w:color w:val="000000"/>
          <w:sz w:val="22"/>
          <w:szCs w:val="22"/>
        </w:rPr>
        <w:t>/.</w:t>
      </w:r>
    </w:p>
    <w:p w:rsidR="00CD373A" w:rsidRDefault="00CD373A" w:rsidP="00CD373A">
      <w:pPr>
        <w:pStyle w:val="Zkladntext31"/>
        <w:spacing w:before="0"/>
        <w:rPr>
          <w:rFonts w:ascii="Arial Narrow" w:hAnsi="Arial Narrow" w:cs="Tahoma"/>
          <w:sz w:val="22"/>
          <w:szCs w:val="22"/>
          <w:shd w:val="clear" w:color="auto" w:fill="FFFFFF"/>
        </w:rPr>
      </w:pPr>
    </w:p>
    <w:p w:rsidR="00CD373A" w:rsidRDefault="00EB1FFB" w:rsidP="00CD373A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u w:val="single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u w:val="single"/>
          <w:shd w:val="clear" w:color="auto" w:fill="FFFFFF"/>
        </w:rPr>
        <w:t>g</w:t>
      </w:r>
      <w:r w:rsidR="00CD373A">
        <w:rPr>
          <w:rFonts w:ascii="Arial Narrow" w:hAnsi="Arial Narrow" w:cs="Tahoma"/>
          <w:sz w:val="22"/>
          <w:szCs w:val="22"/>
          <w:u w:val="single"/>
          <w:shd w:val="clear" w:color="auto" w:fill="FFFFFF"/>
        </w:rPr>
        <w:t xml:space="preserve"> </w:t>
      </w:r>
      <w:r w:rsidR="00CD373A" w:rsidRPr="008D40E3">
        <w:rPr>
          <w:rFonts w:ascii="Arial Narrow" w:hAnsi="Arial Narrow" w:cs="Tahoma"/>
          <w:sz w:val="22"/>
          <w:szCs w:val="22"/>
          <w:u w:val="single"/>
          <w:shd w:val="clear" w:color="auto" w:fill="FFFFFF"/>
        </w:rPr>
        <w:t>/</w:t>
      </w:r>
      <w:r w:rsidR="00CD373A">
        <w:rPr>
          <w:rFonts w:ascii="Arial Narrow" w:hAnsi="Arial Narrow" w:cs="Tahoma"/>
          <w:sz w:val="22"/>
          <w:szCs w:val="22"/>
          <w:u w:val="single"/>
          <w:shd w:val="clear" w:color="auto" w:fill="FFFFFF"/>
        </w:rPr>
        <w:t>povrchové úpravy</w:t>
      </w:r>
    </w:p>
    <w:p w:rsidR="00CD373A" w:rsidRPr="00625C34" w:rsidRDefault="00CD373A" w:rsidP="00CD373A">
      <w:pPr>
        <w:pStyle w:val="Zkladntext"/>
        <w:tabs>
          <w:tab w:val="left" w:pos="567"/>
        </w:tabs>
        <w:ind w:right="170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Maľby - </w:t>
      </w:r>
      <w:r>
        <w:rPr>
          <w:rFonts w:ascii="Arial Narrow" w:hAnsi="Arial Narrow"/>
          <w:color w:val="000000"/>
          <w:sz w:val="22"/>
          <w:szCs w:val="22"/>
        </w:rPr>
        <w:t>s</w:t>
      </w:r>
      <w:r w:rsidRPr="00625C34">
        <w:rPr>
          <w:rFonts w:ascii="Arial Narrow" w:hAnsi="Arial Narrow"/>
          <w:color w:val="000000"/>
          <w:sz w:val="22"/>
          <w:szCs w:val="22"/>
        </w:rPr>
        <w:t xml:space="preserve">teny a stropy upraviť </w:t>
      </w:r>
      <w:r>
        <w:rPr>
          <w:rFonts w:ascii="Arial Narrow" w:hAnsi="Arial Narrow"/>
          <w:color w:val="000000"/>
          <w:sz w:val="22"/>
          <w:szCs w:val="22"/>
        </w:rPr>
        <w:t xml:space="preserve">penetračným náterom a naniesť maľbu </w:t>
      </w:r>
      <w:proofErr w:type="spellStart"/>
      <w:r>
        <w:rPr>
          <w:rFonts w:ascii="Arial Narrow" w:hAnsi="Arial Narrow"/>
          <w:color w:val="000000"/>
          <w:sz w:val="22"/>
          <w:szCs w:val="22"/>
        </w:rPr>
        <w:t>Primalexom</w:t>
      </w:r>
      <w:proofErr w:type="spellEnd"/>
      <w:r>
        <w:rPr>
          <w:rFonts w:ascii="Arial Narrow" w:hAnsi="Arial Narrow"/>
          <w:color w:val="000000"/>
          <w:sz w:val="22"/>
          <w:szCs w:val="22"/>
        </w:rPr>
        <w:t xml:space="preserve">, príp. </w:t>
      </w:r>
      <w:proofErr w:type="spellStart"/>
      <w:r>
        <w:rPr>
          <w:rFonts w:ascii="Arial Narrow" w:hAnsi="Arial Narrow"/>
          <w:color w:val="000000"/>
          <w:sz w:val="22"/>
          <w:szCs w:val="22"/>
        </w:rPr>
        <w:t>Supermal</w:t>
      </w:r>
      <w:proofErr w:type="spellEnd"/>
      <w:r>
        <w:rPr>
          <w:rFonts w:ascii="Arial Narrow" w:hAnsi="Arial Narrow"/>
          <w:color w:val="000000"/>
          <w:sz w:val="22"/>
          <w:szCs w:val="22"/>
        </w:rPr>
        <w:t>.</w:t>
      </w:r>
    </w:p>
    <w:p w:rsidR="004765AF" w:rsidRDefault="004765AF" w:rsidP="007002B6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u w:val="single"/>
          <w:shd w:val="clear" w:color="auto" w:fill="FFFFFF"/>
        </w:rPr>
      </w:pPr>
    </w:p>
    <w:p w:rsidR="007002B6" w:rsidRPr="0074218F" w:rsidRDefault="00EB1FFB" w:rsidP="007002B6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u w:val="single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u w:val="single"/>
          <w:shd w:val="clear" w:color="auto" w:fill="FFFFFF"/>
        </w:rPr>
        <w:t>h/t</w:t>
      </w:r>
      <w:r w:rsidR="007002B6">
        <w:rPr>
          <w:rFonts w:ascii="Arial Narrow" w:hAnsi="Arial Narrow" w:cs="Tahoma"/>
          <w:sz w:val="22"/>
          <w:szCs w:val="22"/>
          <w:u w:val="single"/>
          <w:shd w:val="clear" w:color="auto" w:fill="FFFFFF"/>
        </w:rPr>
        <w:t xml:space="preserve">epelná izolácia </w:t>
      </w:r>
    </w:p>
    <w:p w:rsidR="00EE2BD5" w:rsidRDefault="00245FCD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>Na prízemí bude vytvorený nový sadrokartónový podhľad</w:t>
      </w:r>
      <w:r w:rsidR="00EE2BD5">
        <w:rPr>
          <w:rFonts w:ascii="Arial Narrow" w:hAnsi="Arial Narrow" w:cs="Tahoma"/>
          <w:sz w:val="22"/>
          <w:szCs w:val="22"/>
          <w:shd w:val="clear" w:color="auto" w:fill="FFFFFF"/>
        </w:rPr>
        <w:t xml:space="preserve"> z protipožiarnych sadrokartónových dosiek GKF</w:t>
      </w: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  <w:r w:rsidR="00EE2BD5"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</w:p>
    <w:p w:rsidR="000F573F" w:rsidRDefault="00EE2BD5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s </w:t>
      </w:r>
      <w:r w:rsidR="00E220EE">
        <w:rPr>
          <w:rFonts w:ascii="Arial Narrow" w:hAnsi="Arial Narrow" w:cs="Tahoma"/>
          <w:sz w:val="22"/>
          <w:szCs w:val="22"/>
          <w:shd w:val="clear" w:color="auto" w:fill="FFFFFF"/>
        </w:rPr>
        <w:t xml:space="preserve">tepelnou izoláciou </w:t>
      </w:r>
      <w:r w:rsidR="00245FCD"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  <w:r w:rsidR="00E220EE">
        <w:rPr>
          <w:rFonts w:ascii="Arial Narrow" w:hAnsi="Arial Narrow" w:cs="Tahoma"/>
          <w:sz w:val="22"/>
          <w:szCs w:val="22"/>
          <w:shd w:val="clear" w:color="auto" w:fill="FFFFFF"/>
        </w:rPr>
        <w:t xml:space="preserve">z minerálnej </w:t>
      </w:r>
      <w:r w:rsidR="007002B6" w:rsidRPr="0074218F">
        <w:rPr>
          <w:rFonts w:ascii="Arial Narrow" w:hAnsi="Arial Narrow" w:cs="Tahoma"/>
          <w:sz w:val="22"/>
          <w:szCs w:val="22"/>
          <w:shd w:val="clear" w:color="auto" w:fill="FFFFFF"/>
        </w:rPr>
        <w:t>vlny</w:t>
      </w:r>
      <w:r w:rsidR="007002B6"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  <w:r w:rsidR="007002B6" w:rsidRPr="0074218F">
        <w:rPr>
          <w:rFonts w:ascii="Arial Narrow" w:hAnsi="Arial Narrow" w:cs="Tahoma"/>
          <w:sz w:val="22"/>
          <w:szCs w:val="22"/>
          <w:shd w:val="clear" w:color="auto" w:fill="FFFFFF"/>
        </w:rPr>
        <w:t xml:space="preserve">hr. </w:t>
      </w:r>
      <w:r w:rsidR="00245FCD">
        <w:rPr>
          <w:rFonts w:ascii="Arial Narrow" w:hAnsi="Arial Narrow" w:cs="Tahoma"/>
          <w:sz w:val="22"/>
          <w:szCs w:val="22"/>
          <w:shd w:val="clear" w:color="auto" w:fill="FFFFFF"/>
        </w:rPr>
        <w:t>2</w:t>
      </w:r>
      <w:r w:rsidR="007002B6" w:rsidRPr="0074218F">
        <w:rPr>
          <w:rFonts w:ascii="Arial Narrow" w:hAnsi="Arial Narrow" w:cs="Tahoma"/>
          <w:sz w:val="22"/>
          <w:szCs w:val="22"/>
          <w:shd w:val="clear" w:color="auto" w:fill="FFFFFF"/>
        </w:rPr>
        <w:t>00 mm</w:t>
      </w:r>
      <w:r w:rsidR="007002B6">
        <w:rPr>
          <w:rFonts w:ascii="Arial Narrow" w:hAnsi="Arial Narrow" w:cs="Tahoma"/>
          <w:sz w:val="22"/>
          <w:szCs w:val="22"/>
          <w:shd w:val="clear" w:color="auto" w:fill="FFFFFF"/>
        </w:rPr>
        <w:t>.</w:t>
      </w:r>
    </w:p>
    <w:p w:rsidR="00EE2BD5" w:rsidRDefault="000F573F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Časť stavby má obvodové murivo hr.150 mm, tam sa vytvorí z exteriéru </w:t>
      </w:r>
      <w:proofErr w:type="spellStart"/>
      <w:r w:rsidR="007F3E06">
        <w:rPr>
          <w:rFonts w:ascii="Arial Narrow" w:hAnsi="Arial Narrow" w:cs="Tahoma"/>
          <w:sz w:val="22"/>
          <w:szCs w:val="22"/>
          <w:shd w:val="clear" w:color="auto" w:fill="FFFFFF"/>
        </w:rPr>
        <w:t>predsadená</w:t>
      </w:r>
      <w:proofErr w:type="spellEnd"/>
      <w:r w:rsidR="007F3E06"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sadrokartónová stena </w:t>
      </w:r>
    </w:p>
    <w:p w:rsidR="007002B6" w:rsidRDefault="000F573F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>s tepelnou izoláciou hr.200 mm</w:t>
      </w:r>
      <w:r w:rsidR="007F3E06">
        <w:rPr>
          <w:rFonts w:ascii="Arial Narrow" w:hAnsi="Arial Narrow" w:cs="Tahoma"/>
          <w:sz w:val="22"/>
          <w:szCs w:val="22"/>
          <w:shd w:val="clear" w:color="auto" w:fill="FFFFFF"/>
        </w:rPr>
        <w:t xml:space="preserve"> a </w:t>
      </w:r>
      <w:proofErr w:type="spellStart"/>
      <w:r w:rsidR="007F3E06">
        <w:rPr>
          <w:rFonts w:ascii="Arial Narrow" w:hAnsi="Arial Narrow" w:cs="Tahoma"/>
          <w:sz w:val="22"/>
          <w:szCs w:val="22"/>
          <w:shd w:val="clear" w:color="auto" w:fill="FFFFFF"/>
        </w:rPr>
        <w:t>parozábrannou</w:t>
      </w:r>
      <w:proofErr w:type="spellEnd"/>
      <w:r w:rsidR="007F3E06">
        <w:rPr>
          <w:rFonts w:ascii="Arial Narrow" w:hAnsi="Arial Narrow" w:cs="Tahoma"/>
          <w:sz w:val="22"/>
          <w:szCs w:val="22"/>
          <w:shd w:val="clear" w:color="auto" w:fill="FFFFFF"/>
        </w:rPr>
        <w:t xml:space="preserve"> fóliou</w:t>
      </w:r>
      <w:r>
        <w:rPr>
          <w:rFonts w:ascii="Arial Narrow" w:hAnsi="Arial Narrow" w:cs="Tahoma"/>
          <w:sz w:val="22"/>
          <w:szCs w:val="22"/>
          <w:shd w:val="clear" w:color="auto" w:fill="FFFFFF"/>
        </w:rPr>
        <w:t>.</w:t>
      </w:r>
      <w:r w:rsidR="007002B6"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  <w:r w:rsidR="00E220EE">
        <w:rPr>
          <w:rFonts w:ascii="Arial Narrow" w:hAnsi="Arial Narrow" w:cs="Tahoma"/>
          <w:sz w:val="22"/>
          <w:szCs w:val="22"/>
          <w:shd w:val="clear" w:color="auto" w:fill="FFFFFF"/>
        </w:rPr>
        <w:t xml:space="preserve"> </w:t>
      </w:r>
    </w:p>
    <w:p w:rsidR="000234A8" w:rsidRDefault="000234A8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</w:p>
    <w:p w:rsidR="000234A8" w:rsidRDefault="000234A8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u w:val="single"/>
          <w:shd w:val="clear" w:color="auto" w:fill="FFFFFF"/>
        </w:rPr>
      </w:pPr>
      <w:r w:rsidRPr="000234A8">
        <w:rPr>
          <w:rFonts w:ascii="Arial Narrow" w:hAnsi="Arial Narrow" w:cs="Tahoma"/>
          <w:sz w:val="22"/>
          <w:szCs w:val="22"/>
          <w:u w:val="single"/>
          <w:shd w:val="clear" w:color="auto" w:fill="FFFFFF"/>
        </w:rPr>
        <w:t>i/ stolárske konštrukcie</w:t>
      </w:r>
    </w:p>
    <w:p w:rsidR="000234A8" w:rsidRDefault="000234A8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 xml:space="preserve">Nové drevené zábradlia okolo terasy pri hlavnom vstupe a zábradlie v mieste vybúraného obvodového </w:t>
      </w:r>
    </w:p>
    <w:p w:rsidR="000234A8" w:rsidRPr="000234A8" w:rsidRDefault="000234A8" w:rsidP="00245FCD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  <w:r>
        <w:rPr>
          <w:rFonts w:ascii="Arial Narrow" w:hAnsi="Arial Narrow" w:cs="Tahoma"/>
          <w:sz w:val="22"/>
          <w:szCs w:val="22"/>
          <w:shd w:val="clear" w:color="auto" w:fill="FFFFFF"/>
        </w:rPr>
        <w:t>muriva existujúcich sociálnych zariadení.</w:t>
      </w:r>
    </w:p>
    <w:p w:rsidR="007002B6" w:rsidRPr="00BA18DD" w:rsidRDefault="007002B6" w:rsidP="007002B6">
      <w:pPr>
        <w:pStyle w:val="Zkladntext31"/>
        <w:spacing w:before="0"/>
        <w:ind w:left="2127" w:hanging="2127"/>
        <w:rPr>
          <w:rFonts w:ascii="Arial Narrow" w:hAnsi="Arial Narrow" w:cs="Tahoma"/>
          <w:sz w:val="22"/>
          <w:szCs w:val="22"/>
          <w:shd w:val="clear" w:color="auto" w:fill="FFFFFF"/>
        </w:rPr>
      </w:pPr>
    </w:p>
    <w:p w:rsidR="007002B6" w:rsidRPr="0074218F" w:rsidRDefault="007002B6" w:rsidP="007002B6">
      <w:pPr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t>Zemné práce</w:t>
      </w:r>
    </w:p>
    <w:p w:rsidR="007002B6" w:rsidRPr="00AB77CC" w:rsidRDefault="007002B6" w:rsidP="00AB77CC">
      <w:pPr>
        <w:pStyle w:val="Hlavika"/>
        <w:tabs>
          <w:tab w:val="clear" w:pos="4536"/>
          <w:tab w:val="clear" w:pos="9072"/>
        </w:tabs>
        <w:rPr>
          <w:rFonts w:ascii="Arial Narrow" w:hAnsi="Arial Narrow" w:cs="Tahoma"/>
          <w:sz w:val="22"/>
          <w:szCs w:val="22"/>
        </w:rPr>
      </w:pPr>
      <w:r w:rsidRPr="0074218F">
        <w:rPr>
          <w:rFonts w:ascii="Arial Narrow" w:hAnsi="Arial Narrow" w:cs="Tahoma"/>
          <w:sz w:val="22"/>
          <w:szCs w:val="22"/>
        </w:rPr>
        <w:tab/>
        <w:t xml:space="preserve">V rámci stavby </w:t>
      </w:r>
      <w:r w:rsidR="00AB77CC">
        <w:rPr>
          <w:rFonts w:ascii="Arial Narrow" w:hAnsi="Arial Narrow" w:cs="Tahoma"/>
          <w:sz w:val="22"/>
          <w:szCs w:val="22"/>
        </w:rPr>
        <w:t>ne</w:t>
      </w:r>
      <w:r w:rsidRPr="0074218F">
        <w:rPr>
          <w:rFonts w:ascii="Arial Narrow" w:hAnsi="Arial Narrow" w:cs="Tahoma"/>
          <w:sz w:val="22"/>
          <w:szCs w:val="22"/>
        </w:rPr>
        <w:t>bude nutné previesť</w:t>
      </w:r>
      <w:r w:rsidR="00AB77CC">
        <w:rPr>
          <w:rFonts w:ascii="Arial Narrow" w:hAnsi="Arial Narrow" w:cs="Tahoma"/>
          <w:sz w:val="22"/>
          <w:szCs w:val="22"/>
        </w:rPr>
        <w:t xml:space="preserve"> žiadne </w:t>
      </w:r>
      <w:r w:rsidRPr="0074218F">
        <w:rPr>
          <w:rFonts w:ascii="Arial Narrow" w:hAnsi="Arial Narrow" w:cs="Tahoma"/>
          <w:sz w:val="22"/>
          <w:szCs w:val="22"/>
        </w:rPr>
        <w:t xml:space="preserve"> výkopové </w:t>
      </w:r>
      <w:r w:rsidRPr="00AB77CC">
        <w:rPr>
          <w:rFonts w:ascii="Arial Narrow" w:hAnsi="Arial Narrow" w:cs="Tahoma"/>
          <w:sz w:val="22"/>
          <w:szCs w:val="22"/>
        </w:rPr>
        <w:t xml:space="preserve">práce </w:t>
      </w:r>
      <w:r w:rsidR="00AB77CC">
        <w:rPr>
          <w:rFonts w:ascii="Arial Narrow" w:hAnsi="Arial Narrow" w:cs="Tahoma"/>
          <w:sz w:val="22"/>
          <w:szCs w:val="22"/>
        </w:rPr>
        <w:t>.</w:t>
      </w:r>
    </w:p>
    <w:p w:rsidR="007002B6" w:rsidRPr="0074218F" w:rsidRDefault="007002B6" w:rsidP="007002B6">
      <w:pPr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lastRenderedPageBreak/>
        <w:t>Podzemná voda</w:t>
      </w:r>
    </w:p>
    <w:p w:rsidR="007002B6" w:rsidRDefault="007002B6" w:rsidP="007002B6">
      <w:pPr>
        <w:pStyle w:val="Zkladntext31"/>
        <w:spacing w:before="0"/>
        <w:ind w:firstLine="708"/>
        <w:rPr>
          <w:rFonts w:ascii="Arial Narrow" w:hAnsi="Arial Narrow" w:cs="Tahoma"/>
          <w:color w:val="FF0000"/>
          <w:sz w:val="22"/>
          <w:szCs w:val="22"/>
        </w:rPr>
      </w:pPr>
      <w:r w:rsidRPr="0074218F">
        <w:rPr>
          <w:rFonts w:ascii="Arial Narrow" w:hAnsi="Arial Narrow" w:cs="Tahoma"/>
          <w:sz w:val="22"/>
          <w:szCs w:val="22"/>
        </w:rPr>
        <w:t>Neboli prevedené hydrogeologické prieskumy</w:t>
      </w:r>
      <w:r w:rsidRPr="0074218F">
        <w:rPr>
          <w:rFonts w:ascii="Arial Narrow" w:hAnsi="Arial Narrow" w:cs="Tahoma"/>
          <w:color w:val="FF0000"/>
          <w:sz w:val="22"/>
          <w:szCs w:val="22"/>
        </w:rPr>
        <w:t xml:space="preserve">. </w:t>
      </w:r>
    </w:p>
    <w:p w:rsidR="00FF77C8" w:rsidRPr="0074218F" w:rsidRDefault="00FF77C8" w:rsidP="007002B6">
      <w:pPr>
        <w:pStyle w:val="Zkladntext31"/>
        <w:spacing w:before="0"/>
        <w:ind w:firstLine="708"/>
        <w:rPr>
          <w:rFonts w:ascii="Arial Narrow" w:hAnsi="Arial Narrow" w:cs="Tahoma"/>
          <w:color w:val="FF0000"/>
          <w:sz w:val="22"/>
          <w:szCs w:val="22"/>
        </w:rPr>
      </w:pPr>
    </w:p>
    <w:p w:rsidR="004E2EB0" w:rsidRDefault="004E2EB0" w:rsidP="007002B6">
      <w:pPr>
        <w:rPr>
          <w:rFonts w:ascii="Arial Narrow" w:hAnsi="Arial Narrow" w:cs="Tahoma"/>
          <w:b/>
          <w:bCs/>
          <w:u w:val="single"/>
        </w:rPr>
      </w:pPr>
    </w:p>
    <w:p w:rsidR="007002B6" w:rsidRPr="0074218F" w:rsidRDefault="007002B6" w:rsidP="007002B6">
      <w:pPr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t>Kanalizácia</w:t>
      </w:r>
    </w:p>
    <w:p w:rsidR="007002B6" w:rsidRPr="0074218F" w:rsidRDefault="007002B6" w:rsidP="007002B6">
      <w:pPr>
        <w:rPr>
          <w:rFonts w:ascii="Arial Narrow" w:hAnsi="Arial Narrow" w:cs="Tahoma"/>
          <w:bCs/>
          <w:u w:val="single"/>
        </w:rPr>
      </w:pPr>
      <w:r w:rsidRPr="0074218F">
        <w:rPr>
          <w:rFonts w:ascii="Arial Narrow" w:hAnsi="Arial Narrow" w:cs="Tahoma"/>
          <w:bCs/>
          <w:u w:val="single"/>
        </w:rPr>
        <w:t>a. kanalizačná prípojka</w:t>
      </w:r>
    </w:p>
    <w:p w:rsidR="007002B6" w:rsidRPr="0074218F" w:rsidRDefault="007002B6" w:rsidP="00860EE8">
      <w:pPr>
        <w:jc w:val="both"/>
        <w:rPr>
          <w:rFonts w:ascii="Arial Narrow" w:hAnsi="Arial Narrow" w:cs="Tahoma"/>
        </w:rPr>
      </w:pPr>
      <w:r w:rsidRPr="0074218F">
        <w:rPr>
          <w:rFonts w:ascii="Arial Narrow" w:hAnsi="Arial Narrow" w:cs="Tahoma"/>
          <w:b/>
          <w:bCs/>
        </w:rPr>
        <w:tab/>
      </w:r>
      <w:r w:rsidR="00860EE8" w:rsidRPr="00860EE8">
        <w:rPr>
          <w:rFonts w:ascii="Arial Narrow" w:hAnsi="Arial Narrow" w:cs="Tahoma"/>
          <w:bCs/>
        </w:rPr>
        <w:t>V riešenej časti objektu je existujúca funkčná</w:t>
      </w:r>
      <w:r w:rsidR="00860EE8">
        <w:rPr>
          <w:rFonts w:ascii="Arial Narrow" w:hAnsi="Arial Narrow" w:cs="Tahoma"/>
          <w:b/>
          <w:bCs/>
        </w:rPr>
        <w:t xml:space="preserve"> k</w:t>
      </w:r>
      <w:r w:rsidRPr="0074218F">
        <w:rPr>
          <w:rFonts w:ascii="Arial Narrow" w:hAnsi="Arial Narrow" w:cs="Tahoma"/>
        </w:rPr>
        <w:t>analizačná prípojka</w:t>
      </w:r>
      <w:r w:rsidR="00860EE8">
        <w:rPr>
          <w:rFonts w:ascii="Arial Narrow" w:hAnsi="Arial Narrow" w:cs="Tahoma"/>
        </w:rPr>
        <w:t xml:space="preserve">, ktorou sa </w:t>
      </w:r>
      <w:r w:rsidRPr="0074218F">
        <w:rPr>
          <w:rFonts w:ascii="Arial Narrow" w:hAnsi="Arial Narrow" w:cs="Tahoma"/>
        </w:rPr>
        <w:t xml:space="preserve"> rieši </w:t>
      </w:r>
      <w:proofErr w:type="spellStart"/>
      <w:r w:rsidRPr="0074218F">
        <w:rPr>
          <w:rFonts w:ascii="Arial Narrow" w:hAnsi="Arial Narrow" w:cs="Tahoma"/>
        </w:rPr>
        <w:t>odkanalizovanie</w:t>
      </w:r>
      <w:proofErr w:type="spellEnd"/>
      <w:r w:rsidRPr="0074218F">
        <w:rPr>
          <w:rFonts w:ascii="Arial Narrow" w:hAnsi="Arial Narrow" w:cs="Tahoma"/>
        </w:rPr>
        <w:t xml:space="preserve"> </w:t>
      </w:r>
      <w:r w:rsidR="00860EE8">
        <w:rPr>
          <w:rFonts w:ascii="Arial Narrow" w:hAnsi="Arial Narrow" w:cs="Tahoma"/>
        </w:rPr>
        <w:t xml:space="preserve">priestorov na prízemí objektu. </w:t>
      </w:r>
    </w:p>
    <w:p w:rsidR="007002B6" w:rsidRPr="0074218F" w:rsidRDefault="007002B6" w:rsidP="007002B6">
      <w:pPr>
        <w:rPr>
          <w:rFonts w:ascii="Arial Narrow" w:hAnsi="Arial Narrow" w:cs="Tahoma"/>
          <w:bCs/>
          <w:u w:val="single"/>
        </w:rPr>
      </w:pPr>
      <w:r w:rsidRPr="0074218F">
        <w:rPr>
          <w:rFonts w:ascii="Arial Narrow" w:hAnsi="Arial Narrow" w:cs="Tahoma"/>
          <w:bCs/>
          <w:u w:val="single"/>
        </w:rPr>
        <w:t>b. vnútorná kanalizácia</w:t>
      </w:r>
    </w:p>
    <w:p w:rsidR="002D2EE2" w:rsidRPr="002D2EE2" w:rsidRDefault="002D2EE2" w:rsidP="00FF77C8">
      <w:pPr>
        <w:jc w:val="both"/>
        <w:rPr>
          <w:rFonts w:ascii="Arial Narrow" w:hAnsi="Arial Narrow" w:cstheme="minorHAnsi"/>
          <w:lang w:eastAsia="sk-SK"/>
        </w:rPr>
      </w:pPr>
      <w:r w:rsidRPr="002D2EE2">
        <w:rPr>
          <w:rFonts w:ascii="Arial Narrow" w:hAnsi="Arial Narrow" w:cstheme="minorHAnsi"/>
          <w:lang w:eastAsia="sk-SK"/>
        </w:rPr>
        <w:t xml:space="preserve">Kanalizácia rieši odvedenie splaškových odpadových vôd od </w:t>
      </w:r>
      <w:proofErr w:type="spellStart"/>
      <w:r w:rsidRPr="002D2EE2">
        <w:rPr>
          <w:rFonts w:ascii="Arial Narrow" w:hAnsi="Arial Narrow" w:cstheme="minorHAnsi"/>
          <w:lang w:eastAsia="sk-SK"/>
        </w:rPr>
        <w:t>zariaďovacích</w:t>
      </w:r>
      <w:proofErr w:type="spellEnd"/>
      <w:r w:rsidRPr="002D2EE2">
        <w:rPr>
          <w:rFonts w:ascii="Arial Narrow" w:hAnsi="Arial Narrow" w:cstheme="minorHAnsi"/>
          <w:lang w:eastAsia="sk-SK"/>
        </w:rPr>
        <w:t xml:space="preserve"> predmetov</w:t>
      </w:r>
      <w:r>
        <w:rPr>
          <w:rFonts w:ascii="Arial Narrow" w:hAnsi="Arial Narrow" w:cstheme="minorHAnsi"/>
          <w:lang w:eastAsia="sk-SK"/>
        </w:rPr>
        <w:t xml:space="preserve"> </w:t>
      </w:r>
      <w:r w:rsidRPr="002D2EE2">
        <w:rPr>
          <w:rFonts w:ascii="Arial Narrow" w:hAnsi="Arial Narrow" w:cstheme="minorHAnsi"/>
          <w:lang w:eastAsia="sk-SK"/>
        </w:rPr>
        <w:t xml:space="preserve">do </w:t>
      </w:r>
      <w:proofErr w:type="spellStart"/>
      <w:r w:rsidRPr="002D2EE2">
        <w:rPr>
          <w:rFonts w:ascii="Arial Narrow" w:hAnsi="Arial Narrow" w:cstheme="minorHAnsi"/>
          <w:lang w:eastAsia="sk-SK"/>
        </w:rPr>
        <w:t>exist</w:t>
      </w:r>
      <w:proofErr w:type="spellEnd"/>
      <w:r w:rsidRPr="002D2EE2">
        <w:rPr>
          <w:rFonts w:ascii="Arial Narrow" w:hAnsi="Arial Narrow" w:cstheme="minorHAnsi"/>
          <w:lang w:eastAsia="sk-SK"/>
        </w:rPr>
        <w:t>. splaškovej kanalizačnej prípojky DN 100 ( ø 110 x 3,2 ) , ktorá je zaústená do verejnej kanalizácie.</w:t>
      </w:r>
    </w:p>
    <w:p w:rsidR="002D2EE2" w:rsidRPr="002D2EE2" w:rsidRDefault="002D2EE2" w:rsidP="00FF77C8">
      <w:pPr>
        <w:jc w:val="both"/>
        <w:rPr>
          <w:rFonts w:ascii="Arial Narrow" w:hAnsi="Arial Narrow" w:cstheme="minorHAnsi"/>
          <w:lang w:eastAsia="sk-SK"/>
        </w:rPr>
      </w:pPr>
      <w:r w:rsidRPr="002D2EE2">
        <w:rPr>
          <w:rFonts w:ascii="Arial Narrow" w:hAnsi="Arial Narrow" w:cstheme="minorHAnsi"/>
          <w:lang w:eastAsia="sk-SK"/>
        </w:rPr>
        <w:t>Minimálny sklon kanalizačného zvodu je 2 % .</w:t>
      </w:r>
    </w:p>
    <w:p w:rsidR="002D2EE2" w:rsidRPr="002D2EE2" w:rsidRDefault="002D2EE2" w:rsidP="00FF77C8">
      <w:pPr>
        <w:jc w:val="both"/>
        <w:rPr>
          <w:rFonts w:ascii="Arial Narrow" w:hAnsi="Arial Narrow" w:cstheme="minorHAnsi"/>
          <w:lang w:eastAsia="sk-SK"/>
        </w:rPr>
      </w:pPr>
    </w:p>
    <w:p w:rsidR="002D2EE2" w:rsidRPr="002D2EE2" w:rsidRDefault="002D2EE2" w:rsidP="00FF77C8">
      <w:pPr>
        <w:autoSpaceDE w:val="0"/>
        <w:autoSpaceDN w:val="0"/>
        <w:adjustRightInd w:val="0"/>
        <w:jc w:val="both"/>
        <w:rPr>
          <w:rFonts w:ascii="Arial Narrow" w:hAnsi="Arial Narrow" w:cstheme="minorHAnsi"/>
          <w:lang w:eastAsia="sk-SK"/>
        </w:rPr>
      </w:pPr>
      <w:r w:rsidRPr="002D2EE2">
        <w:rPr>
          <w:rFonts w:ascii="Arial Narrow" w:hAnsi="Arial Narrow" w:cstheme="minorHAnsi"/>
          <w:lang w:eastAsia="sk-SK"/>
        </w:rPr>
        <w:t xml:space="preserve">Pripojovacie odpadové potrubie od umývadiel, sprchy,  pisoárov, WC , plynového </w:t>
      </w:r>
      <w:proofErr w:type="spellStart"/>
      <w:r w:rsidRPr="002D2EE2">
        <w:rPr>
          <w:rFonts w:ascii="Arial Narrow" w:hAnsi="Arial Narrow" w:cstheme="minorHAnsi"/>
          <w:lang w:eastAsia="sk-SK"/>
        </w:rPr>
        <w:t>konden-začného</w:t>
      </w:r>
      <w:proofErr w:type="spellEnd"/>
      <w:r w:rsidRPr="002D2EE2">
        <w:rPr>
          <w:rFonts w:ascii="Arial Narrow" w:hAnsi="Arial Narrow" w:cstheme="minorHAnsi"/>
          <w:lang w:eastAsia="sk-SK"/>
        </w:rPr>
        <w:t xml:space="preserve"> kotla a výlevky vedené nad podlahou bude riešené rúrami profilu </w:t>
      </w:r>
      <w:r w:rsidRPr="002D2EE2">
        <w:rPr>
          <w:rFonts w:ascii="Arial Narrow" w:hAnsi="Arial Narrow" w:cstheme="minorHAnsi"/>
          <w:lang w:eastAsia="sk-SK"/>
        </w:rPr>
        <w:sym w:font="Symbol" w:char="F066"/>
      </w:r>
      <w:r w:rsidRPr="002D2EE2">
        <w:rPr>
          <w:rFonts w:ascii="Arial Narrow" w:hAnsi="Arial Narrow" w:cstheme="minorHAnsi"/>
          <w:lang w:eastAsia="sk-SK"/>
        </w:rPr>
        <w:t xml:space="preserve"> 40 x 1,8 až ø 110 x 2,2. Minimálny sklon pripojovacieho potrubia musí byť   3 % .</w:t>
      </w:r>
    </w:p>
    <w:p w:rsidR="002D2EE2" w:rsidRPr="002D2EE2" w:rsidRDefault="002D2EE2" w:rsidP="00FF77C8">
      <w:pPr>
        <w:autoSpaceDE w:val="0"/>
        <w:autoSpaceDN w:val="0"/>
        <w:adjustRightInd w:val="0"/>
        <w:jc w:val="both"/>
        <w:rPr>
          <w:rFonts w:ascii="Arial Narrow" w:hAnsi="Arial Narrow" w:cstheme="minorHAnsi"/>
          <w:lang w:eastAsia="sk-SK"/>
        </w:rPr>
      </w:pPr>
      <w:r w:rsidRPr="002D2EE2">
        <w:rPr>
          <w:rFonts w:ascii="Arial Narrow" w:hAnsi="Arial Narrow" w:cstheme="minorHAnsi"/>
          <w:lang w:eastAsia="sk-SK"/>
        </w:rPr>
        <w:t>Zvislý kanalizačný odpadoch č.1bude vyvedený do výšky cca 1,20 m nad podlahu a opatrený privzdušňovacím ventilom</w:t>
      </w:r>
      <w:r>
        <w:rPr>
          <w:rFonts w:ascii="Arial Narrow" w:hAnsi="Arial Narrow" w:cstheme="minorHAnsi"/>
          <w:lang w:eastAsia="sk-SK"/>
        </w:rPr>
        <w:t xml:space="preserve"> </w:t>
      </w:r>
      <w:r w:rsidRPr="002D2EE2">
        <w:rPr>
          <w:rFonts w:ascii="Arial Narrow" w:hAnsi="Arial Narrow" w:cstheme="minorHAnsi"/>
          <w:lang w:eastAsia="sk-SK"/>
        </w:rPr>
        <w:t>profilu D 110 . Ventil bude osadený vo výklenku rozmerov 200 x 250 x 150 mm, ktorý bude opatrený mriežkou.</w:t>
      </w:r>
    </w:p>
    <w:p w:rsidR="002D2EE2" w:rsidRPr="002D2EE2" w:rsidRDefault="002D2EE2" w:rsidP="00FF77C8">
      <w:pPr>
        <w:jc w:val="both"/>
        <w:rPr>
          <w:rFonts w:ascii="Arial Narrow" w:hAnsi="Arial Narrow" w:cstheme="minorHAnsi"/>
          <w:bCs/>
          <w:lang w:eastAsia="sk-SK"/>
        </w:rPr>
      </w:pPr>
      <w:r w:rsidRPr="002D2EE2">
        <w:rPr>
          <w:rFonts w:ascii="Arial Narrow" w:hAnsi="Arial Narrow" w:cstheme="minorHAnsi"/>
          <w:bCs/>
          <w:lang w:eastAsia="sk-SK"/>
        </w:rPr>
        <w:t xml:space="preserve">Na potrubí vnútornej kanalizácie sa vykoná skúška vodotesnosti zvodného a odpadového potrubia a plynotesnosti odpadového pripojovacieho a vetracieho potrubia.           </w:t>
      </w:r>
    </w:p>
    <w:p w:rsidR="002D2EE2" w:rsidRPr="002D2EE2" w:rsidRDefault="002D2EE2" w:rsidP="00FF77C8">
      <w:pPr>
        <w:jc w:val="both"/>
        <w:rPr>
          <w:rFonts w:ascii="Arial Narrow" w:hAnsi="Arial Narrow" w:cstheme="minorHAnsi"/>
          <w:lang w:eastAsia="cs-CZ"/>
        </w:rPr>
      </w:pPr>
      <w:r w:rsidRPr="002D2EE2">
        <w:rPr>
          <w:rFonts w:ascii="Arial Narrow" w:hAnsi="Arial Narrow" w:cstheme="minorHAnsi"/>
          <w:lang w:eastAsia="cs-CZ"/>
        </w:rPr>
        <w:t>Vnútorná kanalizácia je navrhnutá podľa STN EN 12056-2 – Gravitačné kanalizačné systémy vnútri bodov , STN 73 6760 – Kanalizácia v budovách a ich doplňujúcich noriem, podľa ktorých sa aj zrealizuje.</w:t>
      </w:r>
    </w:p>
    <w:p w:rsidR="007002B6" w:rsidRPr="0074218F" w:rsidRDefault="007002B6" w:rsidP="007002B6">
      <w:pPr>
        <w:rPr>
          <w:rFonts w:ascii="Arial Narrow" w:hAnsi="Arial Narrow" w:cs="Tahoma"/>
          <w:u w:val="single"/>
        </w:rPr>
      </w:pPr>
      <w:r w:rsidRPr="0074218F">
        <w:rPr>
          <w:rFonts w:ascii="Arial Narrow" w:hAnsi="Arial Narrow" w:cs="Tahoma"/>
          <w:u w:val="single"/>
        </w:rPr>
        <w:t xml:space="preserve">c. </w:t>
      </w:r>
      <w:proofErr w:type="spellStart"/>
      <w:r w:rsidRPr="0074218F">
        <w:rPr>
          <w:rFonts w:ascii="Arial Narrow" w:hAnsi="Arial Narrow" w:cs="Tahoma"/>
          <w:u w:val="single"/>
        </w:rPr>
        <w:t>zariaďovacie</w:t>
      </w:r>
      <w:proofErr w:type="spellEnd"/>
      <w:r w:rsidRPr="0074218F">
        <w:rPr>
          <w:rFonts w:ascii="Arial Narrow" w:hAnsi="Arial Narrow" w:cs="Tahoma"/>
          <w:u w:val="single"/>
        </w:rPr>
        <w:t xml:space="preserve"> predmety</w:t>
      </w:r>
    </w:p>
    <w:p w:rsidR="007002B6" w:rsidRPr="0074218F" w:rsidRDefault="007002B6" w:rsidP="007002B6">
      <w:pPr>
        <w:autoSpaceDE w:val="0"/>
        <w:autoSpaceDN w:val="0"/>
        <w:adjustRightInd w:val="0"/>
        <w:ind w:firstLine="708"/>
        <w:jc w:val="both"/>
        <w:rPr>
          <w:rFonts w:ascii="Arial Narrow" w:hAnsi="Arial Narrow" w:cs="Tahoma"/>
        </w:rPr>
      </w:pPr>
      <w:r w:rsidRPr="0074218F">
        <w:rPr>
          <w:rFonts w:ascii="Arial Narrow" w:hAnsi="Arial Narrow" w:cs="Tahoma"/>
        </w:rPr>
        <w:t xml:space="preserve">Vybavenie objektu </w:t>
      </w:r>
      <w:proofErr w:type="spellStart"/>
      <w:r w:rsidRPr="0074218F">
        <w:rPr>
          <w:rFonts w:ascii="Arial Narrow" w:hAnsi="Arial Narrow" w:cs="Tahoma"/>
        </w:rPr>
        <w:t>zariaďovacími</w:t>
      </w:r>
      <w:proofErr w:type="spellEnd"/>
      <w:r w:rsidRPr="0074218F">
        <w:rPr>
          <w:rFonts w:ascii="Arial Narrow" w:hAnsi="Arial Narrow" w:cs="Tahoma"/>
        </w:rPr>
        <w:t xml:space="preserve"> predmetmi zodpovedá typovému štandardu. Sú navrhnuté podľa súčasnej ponuky na trhu. </w:t>
      </w:r>
    </w:p>
    <w:p w:rsidR="007002B6" w:rsidRPr="0074218F" w:rsidRDefault="007002B6" w:rsidP="007002B6">
      <w:pPr>
        <w:jc w:val="both"/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t>Zásobovanie vodou</w:t>
      </w:r>
    </w:p>
    <w:p w:rsidR="007002B6" w:rsidRPr="0074218F" w:rsidRDefault="007002B6" w:rsidP="007002B6">
      <w:pPr>
        <w:pStyle w:val="Hlavika"/>
        <w:tabs>
          <w:tab w:val="clear" w:pos="4536"/>
          <w:tab w:val="clear" w:pos="9072"/>
        </w:tabs>
        <w:rPr>
          <w:rFonts w:ascii="Arial Narrow" w:hAnsi="Arial Narrow" w:cs="Tahoma"/>
          <w:sz w:val="22"/>
          <w:szCs w:val="22"/>
          <w:u w:val="single"/>
        </w:rPr>
      </w:pPr>
      <w:r w:rsidRPr="0074218F">
        <w:rPr>
          <w:rFonts w:ascii="Arial Narrow" w:hAnsi="Arial Narrow" w:cs="Tahoma"/>
          <w:sz w:val="22"/>
          <w:szCs w:val="22"/>
          <w:u w:val="single"/>
        </w:rPr>
        <w:t>vodovodná prípojka</w:t>
      </w:r>
      <w:r w:rsidRPr="0074218F">
        <w:rPr>
          <w:rFonts w:ascii="Arial Narrow" w:hAnsi="Arial Narrow" w:cs="Tahoma"/>
          <w:sz w:val="22"/>
          <w:szCs w:val="22"/>
          <w:u w:val="single"/>
        </w:rPr>
        <w:tab/>
      </w:r>
    </w:p>
    <w:p w:rsidR="005A3AAF" w:rsidRPr="005A3AAF" w:rsidRDefault="007002B6" w:rsidP="005A3AAF">
      <w:pPr>
        <w:autoSpaceDE w:val="0"/>
        <w:autoSpaceDN w:val="0"/>
        <w:adjustRightInd w:val="0"/>
        <w:jc w:val="both"/>
        <w:rPr>
          <w:rFonts w:ascii="Arial Narrow" w:hAnsi="Arial Narrow" w:cstheme="minorHAnsi"/>
          <w:lang w:eastAsia="sk-SK"/>
        </w:rPr>
      </w:pPr>
      <w:r w:rsidRPr="0074218F">
        <w:rPr>
          <w:rFonts w:ascii="Arial Narrow" w:hAnsi="Arial Narrow" w:cs="Tahoma"/>
        </w:rPr>
        <w:tab/>
        <w:t xml:space="preserve">Existujúci objekt je zásobovaný vodou </w:t>
      </w:r>
      <w:r w:rsidR="00860EE8">
        <w:rPr>
          <w:rFonts w:ascii="Arial Narrow" w:hAnsi="Arial Narrow" w:cs="Tahoma"/>
        </w:rPr>
        <w:t xml:space="preserve">existujúcou </w:t>
      </w:r>
      <w:r w:rsidRPr="0074218F">
        <w:rPr>
          <w:rFonts w:ascii="Arial Narrow" w:hAnsi="Arial Narrow" w:cs="Tahoma"/>
        </w:rPr>
        <w:t xml:space="preserve">vodovodnou prípojkou DN </w:t>
      </w:r>
      <w:r w:rsidR="00245FCD">
        <w:rPr>
          <w:rFonts w:ascii="Arial Narrow" w:hAnsi="Arial Narrow" w:cs="Tahoma"/>
        </w:rPr>
        <w:t>25</w:t>
      </w:r>
      <w:r w:rsidRPr="0074218F">
        <w:rPr>
          <w:rFonts w:ascii="Arial Narrow" w:hAnsi="Arial Narrow" w:cs="Tahoma"/>
        </w:rPr>
        <w:t xml:space="preserve">. Tá bude </w:t>
      </w:r>
      <w:r w:rsidR="00860EE8">
        <w:rPr>
          <w:rFonts w:ascii="Arial Narrow" w:hAnsi="Arial Narrow" w:cs="Tahoma"/>
        </w:rPr>
        <w:t xml:space="preserve">využitá  pre </w:t>
      </w:r>
      <w:r w:rsidRPr="0074218F">
        <w:rPr>
          <w:rFonts w:ascii="Arial Narrow" w:hAnsi="Arial Narrow" w:cs="Tahoma"/>
        </w:rPr>
        <w:t>riešenú časť objektu.</w:t>
      </w:r>
      <w:r w:rsidR="005A3AAF" w:rsidRPr="005A3AAF">
        <w:rPr>
          <w:rFonts w:ascii="Arial Narrow" w:hAnsi="Arial Narrow" w:cstheme="minorHAnsi"/>
          <w:lang w:eastAsia="sk-SK"/>
        </w:rPr>
        <w:t xml:space="preserve"> Riešený objekt bude zásobovaný</w:t>
      </w:r>
      <w:r w:rsidR="005A3AAF">
        <w:rPr>
          <w:rFonts w:ascii="Arial Narrow" w:hAnsi="Arial Narrow" w:cstheme="minorHAnsi"/>
          <w:lang w:eastAsia="sk-SK"/>
        </w:rPr>
        <w:t xml:space="preserve"> </w:t>
      </w:r>
      <w:r w:rsidR="005A3AAF" w:rsidRPr="005A3AAF">
        <w:rPr>
          <w:rFonts w:ascii="Arial Narrow" w:hAnsi="Arial Narrow" w:cstheme="minorHAnsi"/>
          <w:lang w:eastAsia="sk-SK"/>
        </w:rPr>
        <w:t>studenou</w:t>
      </w:r>
      <w:r w:rsidR="00EB4E3B">
        <w:rPr>
          <w:rFonts w:ascii="Arial Narrow" w:hAnsi="Arial Narrow" w:cstheme="minorHAnsi"/>
          <w:lang w:eastAsia="sk-SK"/>
        </w:rPr>
        <w:t xml:space="preserve"> </w:t>
      </w:r>
      <w:r w:rsidR="005A3AAF" w:rsidRPr="005A3AAF">
        <w:rPr>
          <w:rFonts w:ascii="Arial Narrow" w:hAnsi="Arial Narrow" w:cstheme="minorHAnsi"/>
          <w:lang w:eastAsia="sk-SK"/>
        </w:rPr>
        <w:t>vodou</w:t>
      </w:r>
      <w:r w:rsidR="005A3AAF">
        <w:rPr>
          <w:rFonts w:ascii="Arial Narrow" w:hAnsi="Arial Narrow" w:cstheme="minorHAnsi"/>
          <w:lang w:eastAsia="sk-SK"/>
        </w:rPr>
        <w:t xml:space="preserve"> </w:t>
      </w:r>
      <w:r w:rsidR="005A3AAF" w:rsidRPr="005A3AAF">
        <w:rPr>
          <w:rFonts w:ascii="Arial Narrow" w:hAnsi="Arial Narrow" w:cstheme="minorHAnsi"/>
          <w:lang w:eastAsia="sk-SK"/>
        </w:rPr>
        <w:t> </w:t>
      </w:r>
      <w:proofErr w:type="spellStart"/>
      <w:r w:rsidR="005A3AAF" w:rsidRPr="005A3AAF">
        <w:rPr>
          <w:rFonts w:ascii="Arial Narrow" w:hAnsi="Arial Narrow" w:cstheme="minorHAnsi"/>
          <w:lang w:eastAsia="sk-SK"/>
        </w:rPr>
        <w:t>exist</w:t>
      </w:r>
      <w:proofErr w:type="spellEnd"/>
      <w:r w:rsidR="005A3AAF" w:rsidRPr="005A3AAF">
        <w:rPr>
          <w:rFonts w:ascii="Arial Narrow" w:hAnsi="Arial Narrow" w:cstheme="minorHAnsi"/>
          <w:lang w:eastAsia="sk-SK"/>
        </w:rPr>
        <w:t xml:space="preserve">. vodovodnou prípojkou DN 25 ( </w:t>
      </w:r>
      <w:proofErr w:type="spellStart"/>
      <w:r w:rsidR="005A3AAF" w:rsidRPr="005A3AAF">
        <w:rPr>
          <w:rFonts w:ascii="Arial Narrow" w:hAnsi="Arial Narrow" w:cstheme="minorHAnsi"/>
          <w:lang w:eastAsia="sk-SK"/>
        </w:rPr>
        <w:t>Pe</w:t>
      </w:r>
      <w:proofErr w:type="spellEnd"/>
      <w:r w:rsidR="005A3AAF" w:rsidRPr="005A3AAF">
        <w:rPr>
          <w:rFonts w:ascii="Arial Narrow" w:hAnsi="Arial Narrow" w:cstheme="minorHAnsi"/>
          <w:lang w:eastAsia="sk-SK"/>
        </w:rPr>
        <w:t xml:space="preserve"> ø 32x2 ), ktorá je privedená do miestnosti - závetrie. Hlavný prívod studenej vody sa tu</w:t>
      </w:r>
      <w:r w:rsidR="005A3AAF">
        <w:rPr>
          <w:rFonts w:ascii="Arial Narrow" w:hAnsi="Arial Narrow" w:cstheme="minorHAnsi"/>
          <w:lang w:eastAsia="sk-SK"/>
        </w:rPr>
        <w:t xml:space="preserve"> </w:t>
      </w:r>
      <w:r w:rsidR="005A3AAF" w:rsidRPr="005A3AAF">
        <w:rPr>
          <w:rFonts w:ascii="Arial Narrow" w:hAnsi="Arial Narrow" w:cstheme="minorHAnsi"/>
          <w:lang w:eastAsia="sk-SK"/>
        </w:rPr>
        <w:t xml:space="preserve">opatrí guľovým ventilom, filtrom a spätným ventilom DN 25. </w:t>
      </w:r>
    </w:p>
    <w:p w:rsidR="005A3AAF" w:rsidRPr="005A3AAF" w:rsidRDefault="005A3AAF" w:rsidP="005A3AAF">
      <w:pPr>
        <w:keepNext/>
        <w:outlineLvl w:val="0"/>
        <w:rPr>
          <w:rFonts w:ascii="Arial Narrow" w:hAnsi="Arial Narrow" w:cs="Times New Roman"/>
          <w:bCs/>
          <w:u w:val="single"/>
          <w:lang w:eastAsia="sk-SK"/>
        </w:rPr>
      </w:pPr>
      <w:r>
        <w:rPr>
          <w:rFonts w:ascii="Arial Narrow" w:hAnsi="Arial Narrow" w:cs="Times New Roman"/>
          <w:bCs/>
          <w:u w:val="single"/>
          <w:lang w:eastAsia="sk-SK"/>
        </w:rPr>
        <w:t>Vnútorný vodovod</w:t>
      </w:r>
    </w:p>
    <w:p w:rsidR="005A3AAF" w:rsidRPr="005A3AAF" w:rsidRDefault="005A3AAF" w:rsidP="005A3AAF">
      <w:pPr>
        <w:autoSpaceDE w:val="0"/>
        <w:autoSpaceDN w:val="0"/>
        <w:adjustRightInd w:val="0"/>
        <w:jc w:val="both"/>
        <w:rPr>
          <w:rFonts w:ascii="Arial Narrow" w:hAnsi="Arial Narrow" w:cstheme="minorHAnsi"/>
          <w:lang w:eastAsia="sk-SK"/>
        </w:rPr>
      </w:pPr>
      <w:r w:rsidRPr="005A3AAF">
        <w:rPr>
          <w:rFonts w:ascii="Arial Narrow" w:hAnsi="Arial Narrow" w:cstheme="minorHAnsi"/>
          <w:lang w:eastAsia="sk-SK"/>
        </w:rPr>
        <w:t>Rozvod studenej pitnej vody za armatúrami bude na prízemí vedený do WC a predsiene ženy, do WC a predsiene muži, do</w:t>
      </w:r>
      <w:r>
        <w:rPr>
          <w:rFonts w:ascii="Arial Narrow" w:hAnsi="Arial Narrow" w:cstheme="minorHAnsi"/>
          <w:lang w:eastAsia="sk-SK"/>
        </w:rPr>
        <w:t xml:space="preserve"> </w:t>
      </w:r>
      <w:proofErr w:type="spellStart"/>
      <w:r w:rsidRPr="005A3AAF">
        <w:rPr>
          <w:rFonts w:ascii="Arial Narrow" w:hAnsi="Arial Narrow" w:cstheme="minorHAnsi"/>
          <w:lang w:eastAsia="sk-SK"/>
        </w:rPr>
        <w:t>ekonomatu</w:t>
      </w:r>
      <w:proofErr w:type="spellEnd"/>
      <w:r w:rsidRPr="005A3AAF">
        <w:rPr>
          <w:rFonts w:ascii="Arial Narrow" w:hAnsi="Arial Narrow" w:cstheme="minorHAnsi"/>
          <w:lang w:eastAsia="sk-SK"/>
        </w:rPr>
        <w:t>, do sprchy a do 2 spoločenských miestnosti.</w:t>
      </w:r>
    </w:p>
    <w:p w:rsidR="005A3AAF" w:rsidRPr="005A3AAF" w:rsidRDefault="005A3AAF" w:rsidP="005A3AAF">
      <w:pPr>
        <w:autoSpaceDE w:val="0"/>
        <w:autoSpaceDN w:val="0"/>
        <w:adjustRightInd w:val="0"/>
        <w:jc w:val="both"/>
        <w:rPr>
          <w:rFonts w:ascii="Arial Narrow" w:hAnsi="Arial Narrow" w:cstheme="minorHAnsi"/>
          <w:lang w:eastAsia="cs-CZ"/>
        </w:rPr>
      </w:pPr>
      <w:r w:rsidRPr="005A3AAF">
        <w:rPr>
          <w:rFonts w:ascii="Arial Narrow" w:hAnsi="Arial Narrow" w:cstheme="minorHAnsi"/>
          <w:lang w:eastAsia="cs-CZ"/>
        </w:rPr>
        <w:lastRenderedPageBreak/>
        <w:t>TÚV</w:t>
      </w:r>
      <w:r>
        <w:rPr>
          <w:rFonts w:ascii="Arial Narrow" w:hAnsi="Arial Narrow" w:cstheme="minorHAnsi"/>
          <w:lang w:eastAsia="cs-CZ"/>
        </w:rPr>
        <w:t xml:space="preserve"> </w:t>
      </w:r>
      <w:r w:rsidRPr="005A3AAF">
        <w:rPr>
          <w:rFonts w:ascii="Arial Narrow" w:hAnsi="Arial Narrow" w:cstheme="minorHAnsi"/>
          <w:lang w:eastAsia="cs-CZ"/>
        </w:rPr>
        <w:t>bude zabezpečená elektrickým akumulačným ohrievačom objemu 100 litrov. Ohrievač bude osadený v</w:t>
      </w:r>
      <w:r>
        <w:rPr>
          <w:rFonts w:ascii="Arial Narrow" w:hAnsi="Arial Narrow" w:cstheme="minorHAnsi"/>
          <w:lang w:eastAsia="cs-CZ"/>
        </w:rPr>
        <w:t> </w:t>
      </w:r>
      <w:r w:rsidRPr="005A3AAF">
        <w:rPr>
          <w:rFonts w:ascii="Arial Narrow" w:hAnsi="Arial Narrow" w:cstheme="minorHAnsi"/>
          <w:lang w:eastAsia="cs-CZ"/>
        </w:rPr>
        <w:t>miestnosti</w:t>
      </w:r>
      <w:r>
        <w:rPr>
          <w:rFonts w:ascii="Arial Narrow" w:hAnsi="Arial Narrow" w:cstheme="minorHAnsi"/>
          <w:lang w:eastAsia="cs-CZ"/>
        </w:rPr>
        <w:t xml:space="preserve"> </w:t>
      </w:r>
      <w:proofErr w:type="spellStart"/>
      <w:r w:rsidRPr="005A3AAF">
        <w:rPr>
          <w:rFonts w:ascii="Arial Narrow" w:hAnsi="Arial Narrow" w:cstheme="minorHAnsi"/>
          <w:lang w:eastAsia="cs-CZ"/>
        </w:rPr>
        <w:t>ekonomatu</w:t>
      </w:r>
      <w:proofErr w:type="spellEnd"/>
      <w:r w:rsidRPr="005A3AAF">
        <w:rPr>
          <w:rFonts w:ascii="Arial Narrow" w:hAnsi="Arial Narrow" w:cstheme="minorHAnsi"/>
          <w:lang w:eastAsia="cs-CZ"/>
        </w:rPr>
        <w:t>.</w:t>
      </w:r>
    </w:p>
    <w:p w:rsidR="005A3AAF" w:rsidRPr="005A3AAF" w:rsidRDefault="005A3AAF" w:rsidP="005A3AAF">
      <w:pPr>
        <w:pStyle w:val="Bezriadkovania"/>
        <w:jc w:val="both"/>
        <w:rPr>
          <w:rFonts w:ascii="Arial Narrow" w:hAnsi="Arial Narrow" w:cstheme="minorHAnsi"/>
          <w:sz w:val="22"/>
          <w:szCs w:val="22"/>
        </w:rPr>
      </w:pPr>
      <w:r w:rsidRPr="005A3AAF">
        <w:rPr>
          <w:rFonts w:ascii="Arial Narrow" w:hAnsi="Arial Narrow" w:cstheme="minorHAnsi"/>
          <w:sz w:val="22"/>
          <w:szCs w:val="22"/>
          <w:lang w:eastAsia="sk-SK"/>
        </w:rPr>
        <w:t xml:space="preserve">Vodovod studenej vody bude realizovaný </w:t>
      </w:r>
      <w:r w:rsidRPr="005A3AAF">
        <w:rPr>
          <w:rStyle w:val="ff0fs20cf0"/>
          <w:rFonts w:ascii="Arial Narrow" w:hAnsi="Arial Narrow" w:cstheme="minorHAnsi"/>
          <w:sz w:val="22"/>
          <w:szCs w:val="22"/>
        </w:rPr>
        <w:t>tlakovými hrubostennými plastovými rúrkami PPR profilu DN 15-25</w:t>
      </w:r>
      <w:r w:rsidRPr="005A3AAF">
        <w:rPr>
          <w:rFonts w:ascii="Arial Narrow" w:hAnsi="Arial Narrow" w:cstheme="minorHAnsi"/>
          <w:sz w:val="22"/>
          <w:szCs w:val="22"/>
        </w:rPr>
        <w:t>( ø 20x2,8 až ø 32x4,4 ), S 3,2 - PN 16.</w:t>
      </w:r>
    </w:p>
    <w:p w:rsidR="005A3AAF" w:rsidRPr="005A3AAF" w:rsidRDefault="005A3AAF" w:rsidP="005A3AAF">
      <w:pPr>
        <w:pStyle w:val="Bezriadkovania"/>
        <w:jc w:val="both"/>
        <w:rPr>
          <w:rFonts w:ascii="Arial Narrow" w:hAnsi="Arial Narrow" w:cstheme="minorHAnsi"/>
          <w:sz w:val="22"/>
          <w:szCs w:val="22"/>
        </w:rPr>
      </w:pPr>
      <w:r w:rsidRPr="005A3AAF">
        <w:rPr>
          <w:rFonts w:ascii="Arial Narrow" w:hAnsi="Arial Narrow" w:cstheme="minorHAnsi"/>
          <w:sz w:val="22"/>
          <w:szCs w:val="22"/>
        </w:rPr>
        <w:t>Rozvod teplej vody bude realizovaný viacvrstvovou rúrkou PPR –</w:t>
      </w:r>
      <w:proofErr w:type="spellStart"/>
      <w:r w:rsidRPr="005A3AAF">
        <w:rPr>
          <w:rFonts w:ascii="Arial Narrow" w:hAnsi="Arial Narrow" w:cstheme="minorHAnsi"/>
          <w:sz w:val="22"/>
          <w:szCs w:val="22"/>
        </w:rPr>
        <w:t>STABIø</w:t>
      </w:r>
      <w:proofErr w:type="spellEnd"/>
      <w:r w:rsidRPr="005A3AAF">
        <w:rPr>
          <w:rFonts w:ascii="Arial Narrow" w:hAnsi="Arial Narrow" w:cstheme="minorHAnsi"/>
          <w:sz w:val="22"/>
          <w:szCs w:val="22"/>
        </w:rPr>
        <w:t xml:space="preserve"> 20x3,4 až ø 32x5,4.STABI je rúra trojvrstvová. Vnútorná vrstva je z PPR, nasleduje vrstva AL fólie a vonkajšia vrstva z PPR. Použitie AL fólie poskytuje STABI rúre nižšiu rozťažnosť ( α = 0,05 mm/</w:t>
      </w:r>
      <w:proofErr w:type="spellStart"/>
      <w:r w:rsidRPr="005A3AAF">
        <w:rPr>
          <w:rFonts w:ascii="Arial Narrow" w:hAnsi="Arial Narrow" w:cstheme="minorHAnsi"/>
          <w:sz w:val="22"/>
          <w:szCs w:val="22"/>
        </w:rPr>
        <w:t>m°C</w:t>
      </w:r>
      <w:proofErr w:type="spellEnd"/>
      <w:r w:rsidRPr="005A3AAF">
        <w:rPr>
          <w:rFonts w:ascii="Arial Narrow" w:hAnsi="Arial Narrow" w:cstheme="minorHAnsi"/>
          <w:sz w:val="22"/>
          <w:szCs w:val="22"/>
        </w:rPr>
        <w:t xml:space="preserve"> ), vyššiu tuhosť, vyššiu teplotnú a tlakovú odolnosť.</w:t>
      </w:r>
    </w:p>
    <w:p w:rsidR="005A3AAF" w:rsidRPr="005A3AAF" w:rsidRDefault="005A3AAF" w:rsidP="005A3AAF">
      <w:pPr>
        <w:jc w:val="both"/>
        <w:rPr>
          <w:rFonts w:ascii="Arial Narrow" w:hAnsi="Arial Narrow" w:cstheme="minorHAnsi"/>
          <w:lang w:eastAsia="sk-SK"/>
        </w:rPr>
      </w:pPr>
      <w:r w:rsidRPr="005A3AAF">
        <w:rPr>
          <w:rFonts w:ascii="Arial Narrow" w:hAnsi="Arial Narrow" w:cstheme="minorHAnsi"/>
          <w:lang w:eastAsia="sk-SK"/>
        </w:rPr>
        <w:t>Napojenie nádržkových splachovačov WC a stojankových batérii bude riešené cez rohové ventily.</w:t>
      </w:r>
    </w:p>
    <w:p w:rsidR="005A3AAF" w:rsidRPr="005A3AAF" w:rsidRDefault="005A3AAF" w:rsidP="005A3AAF">
      <w:pPr>
        <w:jc w:val="both"/>
        <w:rPr>
          <w:rFonts w:ascii="Arial Narrow" w:hAnsi="Arial Narrow" w:cstheme="minorHAnsi"/>
          <w:lang w:eastAsia="sk-SK"/>
        </w:rPr>
      </w:pPr>
      <w:r w:rsidRPr="005A3AAF">
        <w:rPr>
          <w:rFonts w:ascii="Arial Narrow" w:hAnsi="Arial Narrow" w:cstheme="minorHAnsi"/>
          <w:lang w:eastAsia="sk-SK"/>
        </w:rPr>
        <w:t xml:space="preserve">Vnútorný vodovod bude proti </w:t>
      </w:r>
      <w:proofErr w:type="spellStart"/>
      <w:r w:rsidRPr="005A3AAF">
        <w:rPr>
          <w:rFonts w:ascii="Arial Narrow" w:hAnsi="Arial Narrow" w:cstheme="minorHAnsi"/>
          <w:lang w:eastAsia="sk-SK"/>
        </w:rPr>
        <w:t>orosovaniu</w:t>
      </w:r>
      <w:proofErr w:type="spellEnd"/>
      <w:r w:rsidRPr="005A3AAF">
        <w:rPr>
          <w:rFonts w:ascii="Arial Narrow" w:hAnsi="Arial Narrow" w:cstheme="minorHAnsi"/>
          <w:lang w:eastAsia="sk-SK"/>
        </w:rPr>
        <w:t xml:space="preserve"> a tepelným stratám </w:t>
      </w:r>
      <w:r w:rsidRPr="005A3AAF">
        <w:rPr>
          <w:rStyle w:val="ff0fs20cf0"/>
          <w:rFonts w:ascii="Arial Narrow" w:hAnsi="Arial Narrow"/>
        </w:rPr>
        <w:t xml:space="preserve">izolované tepelnou </w:t>
      </w:r>
      <w:proofErr w:type="spellStart"/>
      <w:r w:rsidRPr="005A3AAF">
        <w:rPr>
          <w:rStyle w:val="ff0fs20cf0"/>
          <w:rFonts w:ascii="Arial Narrow" w:hAnsi="Arial Narrow"/>
        </w:rPr>
        <w:t>návle-kovou</w:t>
      </w:r>
      <w:proofErr w:type="spellEnd"/>
      <w:r w:rsidRPr="005A3AAF">
        <w:rPr>
          <w:rStyle w:val="ff0fs20cf0"/>
          <w:rFonts w:ascii="Arial Narrow" w:hAnsi="Arial Narrow"/>
        </w:rPr>
        <w:t xml:space="preserve"> izoláciou </w:t>
      </w:r>
      <w:r w:rsidRPr="005A3AAF">
        <w:rPr>
          <w:rFonts w:ascii="Arial Narrow" w:hAnsi="Arial Narrow"/>
        </w:rPr>
        <w:t>z penových materiálov</w:t>
      </w:r>
      <w:r w:rsidRPr="005A3AAF">
        <w:rPr>
          <w:rStyle w:val="ff0fs20cf0"/>
          <w:rFonts w:ascii="Arial Narrow" w:hAnsi="Arial Narrow"/>
        </w:rPr>
        <w:t xml:space="preserve">  – studená voda hr. 9mm. </w:t>
      </w:r>
      <w:r w:rsidRPr="005A3AAF">
        <w:rPr>
          <w:rFonts w:ascii="Arial Narrow" w:hAnsi="Arial Narrow" w:cstheme="minorHAnsi"/>
          <w:lang w:eastAsia="sk-SK"/>
        </w:rPr>
        <w:t>teplá voda hr. 13-20mm.</w:t>
      </w:r>
    </w:p>
    <w:p w:rsidR="005A3AAF" w:rsidRPr="005A3AAF" w:rsidRDefault="005A3AAF" w:rsidP="005A3AAF">
      <w:pPr>
        <w:jc w:val="both"/>
        <w:rPr>
          <w:rFonts w:ascii="Arial Narrow" w:hAnsi="Arial Narrow" w:cstheme="minorHAnsi"/>
          <w:bCs/>
          <w:lang w:eastAsia="sk-SK"/>
        </w:rPr>
      </w:pPr>
      <w:r w:rsidRPr="005A3AAF">
        <w:rPr>
          <w:rFonts w:ascii="Arial Narrow" w:hAnsi="Arial Narrow" w:cstheme="minorHAnsi"/>
          <w:bCs/>
          <w:lang w:eastAsia="sk-SK"/>
        </w:rPr>
        <w:t xml:space="preserve">Po dokončení montáže sa musí vnútorný </w:t>
      </w:r>
      <w:proofErr w:type="spellStart"/>
      <w:r w:rsidRPr="005A3AAF">
        <w:rPr>
          <w:rFonts w:ascii="Arial Narrow" w:hAnsi="Arial Narrow" w:cstheme="minorHAnsi"/>
          <w:bCs/>
          <w:lang w:eastAsia="sk-SK"/>
        </w:rPr>
        <w:t>vodovodtlakovo</w:t>
      </w:r>
      <w:proofErr w:type="spellEnd"/>
      <w:r w:rsidRPr="005A3AAF">
        <w:rPr>
          <w:rFonts w:ascii="Arial Narrow" w:hAnsi="Arial Narrow" w:cstheme="minorHAnsi"/>
          <w:bCs/>
          <w:lang w:eastAsia="sk-SK"/>
        </w:rPr>
        <w:t xml:space="preserve"> odskúšať, prepláchnuť a dezinfikovať podľa STN 73 6660  - Vnútorné vodovody.</w:t>
      </w:r>
    </w:p>
    <w:p w:rsidR="005A3AAF" w:rsidRPr="005A3AAF" w:rsidRDefault="005A3AAF" w:rsidP="005A3AAF">
      <w:pPr>
        <w:jc w:val="both"/>
        <w:rPr>
          <w:rFonts w:ascii="Arial Narrow" w:hAnsi="Arial Narrow" w:cstheme="minorHAnsi"/>
          <w:lang w:eastAsia="sk-SK"/>
        </w:rPr>
      </w:pPr>
      <w:r w:rsidRPr="005A3AAF">
        <w:rPr>
          <w:rFonts w:ascii="Arial Narrow" w:hAnsi="Arial Narrow" w:cstheme="minorHAnsi"/>
          <w:lang w:eastAsia="sk-SK"/>
        </w:rPr>
        <w:t>Vnútorný vodovod je navrhnutý podľa STN 73 6660</w:t>
      </w:r>
      <w:r w:rsidRPr="005A3AAF">
        <w:rPr>
          <w:rFonts w:ascii="Arial Narrow" w:hAnsi="Arial Narrow" w:cstheme="minorHAnsi"/>
          <w:bCs/>
          <w:lang w:eastAsia="sk-SK"/>
        </w:rPr>
        <w:t>- Vnútorné vodovody</w:t>
      </w:r>
      <w:r w:rsidRPr="005A3AAF">
        <w:rPr>
          <w:rFonts w:ascii="Arial Narrow" w:hAnsi="Arial Narrow" w:cstheme="minorHAnsi"/>
          <w:lang w:eastAsia="sk-SK"/>
        </w:rPr>
        <w:t xml:space="preserve"> , STN 73 6655 – Výpočet vodovodov v budovách a ich</w:t>
      </w:r>
      <w:bookmarkStart w:id="0" w:name="_GoBack"/>
      <w:bookmarkEnd w:id="0"/>
      <w:r w:rsidRPr="005A3AAF">
        <w:rPr>
          <w:rFonts w:ascii="Arial Narrow" w:hAnsi="Arial Narrow" w:cstheme="minorHAnsi"/>
          <w:lang w:eastAsia="sk-SK"/>
        </w:rPr>
        <w:t xml:space="preserve"> doplňujúcich noriem, podľa ktorých sa aj zrealizuje.</w:t>
      </w:r>
    </w:p>
    <w:p w:rsidR="007002B6" w:rsidRDefault="007002B6" w:rsidP="007002B6">
      <w:pPr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t>Teplo</w:t>
      </w:r>
      <w:r>
        <w:rPr>
          <w:rFonts w:ascii="Arial Narrow" w:hAnsi="Arial Narrow" w:cs="Tahoma"/>
          <w:b/>
          <w:bCs/>
          <w:u w:val="single"/>
        </w:rPr>
        <w:t>,</w:t>
      </w:r>
      <w:r w:rsidRPr="0074218F">
        <w:rPr>
          <w:rFonts w:ascii="Arial Narrow" w:hAnsi="Arial Narrow" w:cs="Tahoma"/>
          <w:b/>
          <w:bCs/>
          <w:u w:val="single"/>
        </w:rPr>
        <w:t xml:space="preserve"> palivá</w:t>
      </w:r>
      <w:r>
        <w:rPr>
          <w:rFonts w:ascii="Arial Narrow" w:hAnsi="Arial Narrow" w:cs="Tahoma"/>
          <w:b/>
          <w:bCs/>
          <w:u w:val="single"/>
        </w:rPr>
        <w:t>, VZT</w:t>
      </w:r>
    </w:p>
    <w:p w:rsidR="007002B6" w:rsidRDefault="007002B6" w:rsidP="00860EE8">
      <w:pPr>
        <w:pStyle w:val="Default"/>
        <w:ind w:firstLine="708"/>
        <w:jc w:val="both"/>
        <w:rPr>
          <w:rFonts w:ascii="Arial Narrow" w:hAnsi="Arial Narrow"/>
          <w:sz w:val="22"/>
          <w:szCs w:val="22"/>
        </w:rPr>
      </w:pPr>
      <w:r w:rsidRPr="00582812">
        <w:rPr>
          <w:rFonts w:ascii="Arial Narrow" w:hAnsi="Arial Narrow"/>
          <w:color w:val="auto"/>
          <w:sz w:val="22"/>
          <w:szCs w:val="22"/>
        </w:rPr>
        <w:t xml:space="preserve">Objekt bude vykurovaný </w:t>
      </w:r>
      <w:r w:rsidR="00860EE8">
        <w:rPr>
          <w:rFonts w:ascii="Arial Narrow" w:hAnsi="Arial Narrow"/>
          <w:color w:val="auto"/>
          <w:sz w:val="22"/>
          <w:szCs w:val="22"/>
        </w:rPr>
        <w:t>teplovodným radiátorovým vykurovaním</w:t>
      </w:r>
      <w:r w:rsidRPr="00582812">
        <w:rPr>
          <w:rFonts w:ascii="Arial Narrow" w:hAnsi="Arial Narrow"/>
          <w:color w:val="auto"/>
          <w:sz w:val="22"/>
          <w:szCs w:val="22"/>
        </w:rPr>
        <w:t xml:space="preserve">  . </w:t>
      </w:r>
      <w:r w:rsidR="00860EE8">
        <w:rPr>
          <w:rFonts w:ascii="Arial Narrow" w:hAnsi="Arial Narrow"/>
          <w:sz w:val="22"/>
          <w:szCs w:val="22"/>
        </w:rPr>
        <w:t>Ako zdroj tepla bude slúžiť plynový kondenzačný kotol umiestnený v</w:t>
      </w:r>
      <w:r w:rsidR="00245FCD">
        <w:rPr>
          <w:rFonts w:ascii="Arial Narrow" w:hAnsi="Arial Narrow"/>
          <w:sz w:val="22"/>
          <w:szCs w:val="22"/>
        </w:rPr>
        <w:t> nike spoločenskej miestnosti</w:t>
      </w:r>
      <w:r w:rsidR="00860EE8">
        <w:rPr>
          <w:rFonts w:ascii="Arial Narrow" w:hAnsi="Arial Narrow"/>
          <w:sz w:val="22"/>
          <w:szCs w:val="22"/>
        </w:rPr>
        <w:t>.</w:t>
      </w:r>
    </w:p>
    <w:p w:rsidR="005A3AAF" w:rsidRDefault="005A3AAF" w:rsidP="00860EE8">
      <w:pPr>
        <w:pStyle w:val="Default"/>
        <w:ind w:firstLine="708"/>
        <w:jc w:val="both"/>
        <w:rPr>
          <w:rFonts w:ascii="Arial Narrow" w:hAnsi="Arial Narrow"/>
          <w:sz w:val="22"/>
          <w:szCs w:val="22"/>
        </w:rPr>
      </w:pPr>
    </w:p>
    <w:p w:rsidR="00D5782B" w:rsidRPr="00582812" w:rsidRDefault="00D5782B" w:rsidP="00860EE8">
      <w:pPr>
        <w:pStyle w:val="Default"/>
        <w:ind w:firstLine="708"/>
        <w:jc w:val="both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t xml:space="preserve">Príprava TÚV bude </w:t>
      </w:r>
      <w:proofErr w:type="spellStart"/>
      <w:r>
        <w:rPr>
          <w:rFonts w:ascii="Arial Narrow" w:hAnsi="Arial Narrow"/>
          <w:sz w:val="22"/>
          <w:szCs w:val="22"/>
        </w:rPr>
        <w:t>riešná</w:t>
      </w:r>
      <w:proofErr w:type="spellEnd"/>
      <w:r>
        <w:rPr>
          <w:rFonts w:ascii="Arial Narrow" w:hAnsi="Arial Narrow"/>
          <w:sz w:val="22"/>
          <w:szCs w:val="22"/>
        </w:rPr>
        <w:t xml:space="preserve"> elektrickým zásobníkom s objemom 100 l umiestneným v </w:t>
      </w:r>
      <w:proofErr w:type="spellStart"/>
      <w:r>
        <w:rPr>
          <w:rFonts w:ascii="Arial Narrow" w:hAnsi="Arial Narrow"/>
          <w:sz w:val="22"/>
          <w:szCs w:val="22"/>
        </w:rPr>
        <w:t>ekonomate</w:t>
      </w:r>
      <w:proofErr w:type="spellEnd"/>
      <w:r>
        <w:rPr>
          <w:rFonts w:ascii="Arial Narrow" w:hAnsi="Arial Narrow"/>
          <w:sz w:val="22"/>
          <w:szCs w:val="22"/>
        </w:rPr>
        <w:t>. Na výtokoch umývadiel, drezov a sprchy bude zabezpečená teplá aj studená voda.</w:t>
      </w:r>
    </w:p>
    <w:p w:rsidR="005A3AAF" w:rsidRDefault="005A3AAF" w:rsidP="00860EE8">
      <w:pPr>
        <w:pStyle w:val="Hlavika"/>
        <w:tabs>
          <w:tab w:val="clear" w:pos="4536"/>
          <w:tab w:val="clear" w:pos="9072"/>
        </w:tabs>
        <w:ind w:firstLine="708"/>
        <w:jc w:val="both"/>
        <w:rPr>
          <w:rFonts w:ascii="Arial Narrow" w:hAnsi="Arial Narrow" w:cs="Tahoma"/>
          <w:sz w:val="22"/>
          <w:szCs w:val="22"/>
        </w:rPr>
      </w:pPr>
    </w:p>
    <w:p w:rsidR="007002B6" w:rsidRDefault="007002B6" w:rsidP="00860EE8">
      <w:pPr>
        <w:pStyle w:val="Hlavika"/>
        <w:tabs>
          <w:tab w:val="clear" w:pos="4536"/>
          <w:tab w:val="clear" w:pos="9072"/>
        </w:tabs>
        <w:ind w:firstLine="708"/>
        <w:jc w:val="both"/>
        <w:rPr>
          <w:rFonts w:ascii="Arial Narrow" w:hAnsi="Arial Narrow" w:cs="Tahoma"/>
          <w:sz w:val="22"/>
          <w:szCs w:val="22"/>
        </w:rPr>
      </w:pPr>
      <w:r w:rsidRPr="0074218F">
        <w:rPr>
          <w:rFonts w:ascii="Arial Narrow" w:hAnsi="Arial Narrow" w:cs="Tahoma"/>
          <w:sz w:val="22"/>
          <w:szCs w:val="22"/>
        </w:rPr>
        <w:t>Vetranie obytných priestorov je prirodzené, navrhovanými oknami. Núteným podtlakovým vetraním bud</w:t>
      </w:r>
      <w:r w:rsidR="00126A4C">
        <w:rPr>
          <w:rFonts w:ascii="Arial Narrow" w:hAnsi="Arial Narrow" w:cs="Tahoma"/>
          <w:sz w:val="22"/>
          <w:szCs w:val="22"/>
        </w:rPr>
        <w:t>ú vetrané</w:t>
      </w:r>
      <w:r w:rsidR="00245FCD">
        <w:rPr>
          <w:rFonts w:ascii="Arial Narrow" w:hAnsi="Arial Narrow" w:cs="Tahoma"/>
          <w:sz w:val="22"/>
          <w:szCs w:val="22"/>
        </w:rPr>
        <w:t xml:space="preserve"> sociálne </w:t>
      </w:r>
      <w:r w:rsidR="00126A4C">
        <w:rPr>
          <w:rFonts w:ascii="Arial Narrow" w:hAnsi="Arial Narrow" w:cs="Tahoma"/>
          <w:sz w:val="22"/>
          <w:szCs w:val="22"/>
        </w:rPr>
        <w:t xml:space="preserve"> priestory </w:t>
      </w:r>
      <w:r w:rsidRPr="0074218F"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 xml:space="preserve">bez priameho vetrania. </w:t>
      </w:r>
      <w:r w:rsidR="0059438E">
        <w:rPr>
          <w:rFonts w:ascii="Arial Narrow" w:hAnsi="Arial Narrow" w:cs="Tahoma"/>
          <w:sz w:val="22"/>
          <w:szCs w:val="22"/>
        </w:rPr>
        <w:t xml:space="preserve">Potrubie bude z pozinkovaných rúr </w:t>
      </w:r>
      <w:proofErr w:type="spellStart"/>
      <w:r w:rsidR="0059438E">
        <w:rPr>
          <w:rFonts w:ascii="Arial Narrow" w:hAnsi="Arial Narrow" w:cs="Tahoma"/>
          <w:sz w:val="22"/>
          <w:szCs w:val="22"/>
        </w:rPr>
        <w:t>Spiro</w:t>
      </w:r>
      <w:proofErr w:type="spellEnd"/>
      <w:r w:rsidR="0059438E">
        <w:rPr>
          <w:rFonts w:ascii="Arial Narrow" w:hAnsi="Arial Narrow" w:cs="Tahoma"/>
          <w:sz w:val="22"/>
          <w:szCs w:val="22"/>
        </w:rPr>
        <w:t xml:space="preserve"> s priemerom 100 a 160 mm.</w:t>
      </w:r>
    </w:p>
    <w:p w:rsidR="00245FCD" w:rsidRPr="0074218F" w:rsidRDefault="00245FCD" w:rsidP="00860EE8">
      <w:pPr>
        <w:pStyle w:val="Hlavika"/>
        <w:tabs>
          <w:tab w:val="clear" w:pos="4536"/>
          <w:tab w:val="clear" w:pos="9072"/>
        </w:tabs>
        <w:ind w:firstLine="708"/>
        <w:jc w:val="both"/>
        <w:rPr>
          <w:rFonts w:ascii="Arial Narrow" w:hAnsi="Arial Narrow" w:cs="Tahoma"/>
          <w:sz w:val="22"/>
          <w:szCs w:val="22"/>
        </w:rPr>
      </w:pPr>
    </w:p>
    <w:p w:rsidR="007002B6" w:rsidRDefault="007002B6" w:rsidP="007002B6">
      <w:pPr>
        <w:pStyle w:val="Hlavika"/>
        <w:tabs>
          <w:tab w:val="clear" w:pos="4536"/>
          <w:tab w:val="clear" w:pos="9072"/>
        </w:tabs>
        <w:jc w:val="both"/>
        <w:rPr>
          <w:rFonts w:ascii="Arial Narrow" w:hAnsi="Arial Narrow" w:cs="Tahoma"/>
          <w:b/>
          <w:bCs/>
          <w:sz w:val="22"/>
          <w:szCs w:val="22"/>
          <w:u w:val="single"/>
        </w:rPr>
      </w:pPr>
      <w:r w:rsidRPr="0074218F">
        <w:rPr>
          <w:rFonts w:ascii="Arial Narrow" w:hAnsi="Arial Narrow" w:cs="Tahoma"/>
          <w:b/>
          <w:bCs/>
          <w:sz w:val="22"/>
          <w:szCs w:val="22"/>
          <w:u w:val="single"/>
        </w:rPr>
        <w:t>Rozvod elektrickej energie</w:t>
      </w:r>
    </w:p>
    <w:p w:rsidR="00FF77C8" w:rsidRPr="0074218F" w:rsidRDefault="00FF77C8" w:rsidP="007002B6">
      <w:pPr>
        <w:pStyle w:val="Hlavika"/>
        <w:tabs>
          <w:tab w:val="clear" w:pos="4536"/>
          <w:tab w:val="clear" w:pos="9072"/>
        </w:tabs>
        <w:jc w:val="both"/>
        <w:rPr>
          <w:rFonts w:ascii="Arial Narrow" w:hAnsi="Arial Narrow" w:cs="Tahoma"/>
          <w:b/>
          <w:bCs/>
          <w:sz w:val="22"/>
          <w:szCs w:val="22"/>
          <w:u w:val="single"/>
        </w:rPr>
      </w:pPr>
    </w:p>
    <w:p w:rsidR="007002B6" w:rsidRDefault="007002B6" w:rsidP="007002B6">
      <w:pPr>
        <w:pStyle w:val="Hlavika"/>
        <w:tabs>
          <w:tab w:val="clear" w:pos="4536"/>
          <w:tab w:val="clear" w:pos="9072"/>
        </w:tabs>
        <w:jc w:val="both"/>
        <w:rPr>
          <w:rFonts w:ascii="Arial Narrow" w:hAnsi="Arial Narrow" w:cs="Tahoma"/>
          <w:sz w:val="22"/>
          <w:szCs w:val="22"/>
        </w:rPr>
      </w:pPr>
      <w:r w:rsidRPr="0074218F">
        <w:rPr>
          <w:rFonts w:ascii="Arial Narrow" w:hAnsi="Arial Narrow" w:cs="Tahoma"/>
          <w:sz w:val="22"/>
          <w:szCs w:val="22"/>
        </w:rPr>
        <w:tab/>
        <w:t xml:space="preserve">Rozvod elektrickej energie je riešený v samostatnej PD časť </w:t>
      </w:r>
      <w:proofErr w:type="spellStart"/>
      <w:r w:rsidRPr="0074218F">
        <w:rPr>
          <w:rFonts w:ascii="Arial Narrow" w:hAnsi="Arial Narrow" w:cs="Tahoma"/>
          <w:sz w:val="22"/>
          <w:szCs w:val="22"/>
        </w:rPr>
        <w:t>elektro</w:t>
      </w:r>
      <w:proofErr w:type="spellEnd"/>
      <w:r w:rsidRPr="0074218F">
        <w:rPr>
          <w:rFonts w:ascii="Arial Narrow" w:hAnsi="Arial Narrow" w:cs="Tahoma"/>
          <w:sz w:val="22"/>
          <w:szCs w:val="22"/>
        </w:rPr>
        <w:t>. Objekt bude napojen</w:t>
      </w:r>
      <w:r w:rsidR="00126A4C">
        <w:rPr>
          <w:rFonts w:ascii="Arial Narrow" w:hAnsi="Arial Narrow" w:cs="Tahoma"/>
          <w:sz w:val="22"/>
          <w:szCs w:val="22"/>
        </w:rPr>
        <w:t>ý</w:t>
      </w:r>
      <w:r w:rsidRPr="0074218F">
        <w:rPr>
          <w:rFonts w:ascii="Arial Narrow" w:hAnsi="Arial Narrow" w:cs="Tahoma"/>
          <w:sz w:val="22"/>
          <w:szCs w:val="22"/>
        </w:rPr>
        <w:t xml:space="preserve"> na verejnú sieť el. energie. </w:t>
      </w:r>
    </w:p>
    <w:p w:rsidR="002B4B2B" w:rsidRDefault="002B4B2B" w:rsidP="007002B6">
      <w:pPr>
        <w:rPr>
          <w:rFonts w:ascii="Arial Narrow" w:hAnsi="Arial Narrow" w:cs="Tahoma"/>
          <w:b/>
          <w:bCs/>
          <w:u w:val="single"/>
        </w:rPr>
      </w:pPr>
    </w:p>
    <w:p w:rsidR="007002B6" w:rsidRPr="0074218F" w:rsidRDefault="002B4B2B" w:rsidP="007002B6">
      <w:pPr>
        <w:rPr>
          <w:rFonts w:ascii="Arial Narrow" w:hAnsi="Arial Narrow" w:cs="Tahoma"/>
          <w:b/>
          <w:bCs/>
          <w:u w:val="single"/>
        </w:rPr>
      </w:pPr>
      <w:r>
        <w:rPr>
          <w:rFonts w:ascii="Arial Narrow" w:hAnsi="Arial Narrow" w:cs="Tahoma"/>
          <w:b/>
          <w:bCs/>
          <w:u w:val="single"/>
        </w:rPr>
        <w:t>R</w:t>
      </w:r>
      <w:r w:rsidR="007002B6" w:rsidRPr="0074218F">
        <w:rPr>
          <w:rFonts w:ascii="Arial Narrow" w:hAnsi="Arial Narrow" w:cs="Tahoma"/>
          <w:b/>
          <w:bCs/>
          <w:u w:val="single"/>
        </w:rPr>
        <w:t>iešenie odpadov</w:t>
      </w:r>
    </w:p>
    <w:p w:rsidR="007002B6" w:rsidRPr="007002B6" w:rsidRDefault="007002B6" w:rsidP="007002B6">
      <w:pPr>
        <w:pStyle w:val="Nadpis1"/>
        <w:ind w:firstLine="708"/>
        <w:rPr>
          <w:rFonts w:ascii="Arial Narrow" w:hAnsi="Arial Narrow"/>
          <w:b w:val="0"/>
          <w:color w:val="auto"/>
          <w:sz w:val="22"/>
          <w:szCs w:val="22"/>
        </w:rPr>
      </w:pPr>
      <w:r w:rsidRPr="007002B6">
        <w:rPr>
          <w:rFonts w:ascii="Arial Narrow" w:hAnsi="Arial Narrow" w:cs="Tahoma"/>
          <w:b w:val="0"/>
          <w:color w:val="auto"/>
          <w:sz w:val="22"/>
          <w:szCs w:val="22"/>
        </w:rPr>
        <w:t xml:space="preserve">Prehľad odpadov produkovaných pri stavbe  dáva rámcovú predstavu o odpadovom hospodárstve v tejto fáze prípravy stavby. Počas výstavby vzniká predpoklad vzniku rôznych druhov odpadov, pričom spôsob nakladania s týmito odpadmi musí byt' zosúladený s platnými legislatívnymi ustanoveniami v oblasti odpadového hospodárstva podľa zákona č. </w:t>
      </w:r>
      <w:r w:rsidRPr="007002B6">
        <w:rPr>
          <w:rFonts w:ascii="Arial Narrow" w:hAnsi="Arial Narrow"/>
          <w:b w:val="0"/>
          <w:color w:val="auto"/>
          <w:sz w:val="22"/>
          <w:szCs w:val="22"/>
        </w:rPr>
        <w:t xml:space="preserve">79/2015 </w:t>
      </w:r>
      <w:proofErr w:type="spellStart"/>
      <w:r w:rsidRPr="007002B6">
        <w:rPr>
          <w:rFonts w:ascii="Arial Narrow" w:hAnsi="Arial Narrow"/>
          <w:b w:val="0"/>
          <w:color w:val="auto"/>
          <w:sz w:val="22"/>
          <w:szCs w:val="22"/>
        </w:rPr>
        <w:t>Z.z</w:t>
      </w:r>
      <w:proofErr w:type="spellEnd"/>
      <w:r w:rsidRPr="007002B6">
        <w:rPr>
          <w:rFonts w:ascii="Arial Narrow" w:hAnsi="Arial Narrow"/>
          <w:b w:val="0"/>
          <w:color w:val="auto"/>
          <w:sz w:val="22"/>
          <w:szCs w:val="22"/>
        </w:rPr>
        <w:t>. o odpadoch.</w:t>
      </w:r>
    </w:p>
    <w:p w:rsidR="007002B6" w:rsidRPr="007002B6" w:rsidRDefault="007002B6" w:rsidP="007002B6">
      <w:pPr>
        <w:spacing w:after="180"/>
        <w:ind w:right="288"/>
        <w:jc w:val="both"/>
        <w:rPr>
          <w:rFonts w:ascii="Arial Narrow" w:hAnsi="Arial Narrow" w:cs="Tahoma"/>
        </w:rPr>
      </w:pPr>
      <w:r w:rsidRPr="007002B6">
        <w:rPr>
          <w:rFonts w:ascii="Arial Narrow" w:hAnsi="Arial Narrow" w:cs="Tahoma"/>
        </w:rPr>
        <w:t>Za odpadové hospodárstvo v priebehu výstavby bude zodpovedať'  dodávateľ' stavby, ktorý bude plniť' všetky povinnosti ako pôvodca odpadov.</w:t>
      </w:r>
    </w:p>
    <w:p w:rsidR="007002B6" w:rsidRPr="007002B6" w:rsidRDefault="007002B6" w:rsidP="007002B6">
      <w:pPr>
        <w:tabs>
          <w:tab w:val="right" w:pos="9071"/>
        </w:tabs>
        <w:rPr>
          <w:rFonts w:ascii="Arial Narrow" w:hAnsi="Arial Narrow"/>
        </w:rPr>
      </w:pPr>
      <w:r w:rsidRPr="007002B6">
        <w:rPr>
          <w:rFonts w:ascii="Arial Narrow" w:hAnsi="Arial Narrow"/>
        </w:rPr>
        <w:t>Zhotoviteľ stavby musí dokladovať spôsob likvidácie stavebného odpadu v rámci kolaudačného konania v súlade s príslušnými legislatívnymi požiadavkami.</w:t>
      </w:r>
    </w:p>
    <w:p w:rsidR="007002B6" w:rsidRPr="007002B6" w:rsidRDefault="007002B6" w:rsidP="007002B6">
      <w:pPr>
        <w:rPr>
          <w:rFonts w:ascii="Arial Narrow" w:hAnsi="Arial Narrow" w:cs="Tahoma"/>
        </w:rPr>
      </w:pPr>
      <w:r w:rsidRPr="007002B6">
        <w:rPr>
          <w:rFonts w:ascii="Arial Narrow" w:hAnsi="Arial Narrow" w:cs="Tahoma"/>
        </w:rPr>
        <w:t>Pri rekonštrukcií objektu sa počas výstavby sa predpokladá vznik odpadov kategórie: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7337"/>
      </w:tblGrid>
      <w:tr w:rsidR="007002B6" w:rsidRPr="007002B6" w:rsidTr="00FC6C3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7002B6" w:rsidRPr="007002B6" w:rsidRDefault="007002B6" w:rsidP="00FC6C36">
            <w:pPr>
              <w:spacing w:before="100" w:beforeAutospacing="1" w:after="100" w:afterAutospacing="1"/>
              <w:rPr>
                <w:rFonts w:ascii="Arial Narrow" w:hAnsi="Arial Narrow"/>
                <w:lang w:eastAsia="sk-SK"/>
              </w:rPr>
            </w:pPr>
          </w:p>
        </w:tc>
      </w:tr>
      <w:tr w:rsidR="007002B6" w:rsidRPr="007002B6" w:rsidTr="00FC6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02B6" w:rsidRPr="007002B6" w:rsidRDefault="007002B6" w:rsidP="00FC6C36">
            <w:pPr>
              <w:rPr>
                <w:rFonts w:ascii="Arial Narrow" w:hAnsi="Arial Narrow"/>
                <w:b/>
                <w:bCs/>
                <w:lang w:eastAsia="sk-SK"/>
              </w:rPr>
            </w:pPr>
          </w:p>
        </w:tc>
        <w:tc>
          <w:tcPr>
            <w:tcW w:w="0" w:type="auto"/>
            <w:vAlign w:val="center"/>
            <w:hideMark/>
          </w:tcPr>
          <w:p w:rsidR="007002B6" w:rsidRPr="007002B6" w:rsidRDefault="007002B6" w:rsidP="00FC6C36">
            <w:pPr>
              <w:spacing w:before="100" w:beforeAutospacing="1" w:after="100" w:afterAutospacing="1"/>
              <w:rPr>
                <w:rFonts w:ascii="Arial Narrow" w:hAnsi="Arial Narrow"/>
                <w:lang w:eastAsia="sk-SK"/>
              </w:rPr>
            </w:pPr>
            <w:r w:rsidRPr="007002B6">
              <w:rPr>
                <w:rFonts w:ascii="Arial Narrow" w:hAnsi="Arial Narrow"/>
                <w:i/>
                <w:iCs/>
                <w:lang w:eastAsia="sk-SK"/>
              </w:rPr>
              <w:t>a)</w:t>
            </w:r>
            <w:r w:rsidRPr="007002B6">
              <w:rPr>
                <w:rFonts w:ascii="Arial Narrow" w:hAnsi="Arial Narrow"/>
                <w:lang w:eastAsia="sk-SK"/>
              </w:rPr>
              <w:t xml:space="preserve"> nebezpečné odpady označené písmenom „N“,</w:t>
            </w:r>
          </w:p>
        </w:tc>
      </w:tr>
      <w:tr w:rsidR="007002B6" w:rsidRPr="007002B6" w:rsidTr="00FC6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02B6" w:rsidRPr="007002B6" w:rsidRDefault="007002B6" w:rsidP="00FC6C36">
            <w:pPr>
              <w:jc w:val="center"/>
              <w:rPr>
                <w:rFonts w:ascii="Arial Narrow" w:hAnsi="Arial Narrow"/>
                <w:b/>
                <w:bCs/>
                <w:lang w:eastAsia="sk-SK"/>
              </w:rPr>
            </w:pPr>
          </w:p>
        </w:tc>
        <w:tc>
          <w:tcPr>
            <w:tcW w:w="0" w:type="auto"/>
            <w:vAlign w:val="center"/>
            <w:hideMark/>
          </w:tcPr>
          <w:p w:rsidR="007002B6" w:rsidRPr="007002B6" w:rsidRDefault="007002B6" w:rsidP="00FC6C36">
            <w:pPr>
              <w:spacing w:before="100" w:beforeAutospacing="1" w:after="100" w:afterAutospacing="1"/>
              <w:rPr>
                <w:rFonts w:ascii="Arial Narrow" w:hAnsi="Arial Narrow"/>
                <w:lang w:eastAsia="sk-SK"/>
              </w:rPr>
            </w:pPr>
            <w:r w:rsidRPr="007002B6">
              <w:rPr>
                <w:rFonts w:ascii="Arial Narrow" w:hAnsi="Arial Narrow"/>
                <w:i/>
                <w:iCs/>
                <w:lang w:eastAsia="sk-SK"/>
              </w:rPr>
              <w:t>b)</w:t>
            </w:r>
            <w:r w:rsidRPr="007002B6">
              <w:rPr>
                <w:rFonts w:ascii="Arial Narrow" w:hAnsi="Arial Narrow"/>
                <w:lang w:eastAsia="sk-SK"/>
              </w:rPr>
              <w:t xml:space="preserve"> odpady, ktoré nie sú nebezpečné (ďalej len „ostatné odpady“), označené písmenom „O“.</w:t>
            </w:r>
          </w:p>
        </w:tc>
      </w:tr>
    </w:tbl>
    <w:p w:rsidR="007002B6" w:rsidRPr="007002B6" w:rsidRDefault="007002B6" w:rsidP="007002B6">
      <w:pPr>
        <w:spacing w:line="228" w:lineRule="exact"/>
        <w:ind w:right="72"/>
        <w:rPr>
          <w:rFonts w:ascii="Arial Narrow" w:hAnsi="Arial Narrow" w:cs="Tahoma"/>
        </w:rPr>
      </w:pPr>
      <w:r w:rsidRPr="007002B6">
        <w:rPr>
          <w:rFonts w:ascii="Arial Narrow" w:hAnsi="Arial Narrow" w:cs="Tahoma"/>
        </w:rPr>
        <w:t xml:space="preserve">V zmysle vyhlášky MŽP SR č.365/2015 </w:t>
      </w:r>
      <w:proofErr w:type="spellStart"/>
      <w:r w:rsidRPr="007002B6">
        <w:rPr>
          <w:rFonts w:ascii="Arial Narrow" w:hAnsi="Arial Narrow" w:cs="Tahoma"/>
        </w:rPr>
        <w:t>Z.z</w:t>
      </w:r>
      <w:proofErr w:type="spellEnd"/>
      <w:r w:rsidRPr="007002B6">
        <w:rPr>
          <w:rFonts w:ascii="Arial Narrow" w:hAnsi="Arial Narrow" w:cs="Tahoma"/>
        </w:rPr>
        <w:t>. ,ktorou sa ustanovuje katalóg odpadov.</w:t>
      </w:r>
    </w:p>
    <w:p w:rsidR="004E2EB0" w:rsidRDefault="004E2EB0" w:rsidP="007002B6">
      <w:pPr>
        <w:rPr>
          <w:rFonts w:ascii="Arial Narrow" w:hAnsi="Arial Narrow" w:cs="Tahoma"/>
        </w:rPr>
      </w:pPr>
    </w:p>
    <w:p w:rsidR="007002B6" w:rsidRPr="00FF7F7C" w:rsidRDefault="007002B6" w:rsidP="007002B6">
      <w:pPr>
        <w:rPr>
          <w:rFonts w:ascii="Arial Narrow" w:hAnsi="Arial Narrow" w:cs="Tahoma"/>
        </w:rPr>
      </w:pPr>
      <w:proofErr w:type="spellStart"/>
      <w:r w:rsidRPr="00FF7F7C">
        <w:rPr>
          <w:rFonts w:ascii="Arial Narrow" w:hAnsi="Arial Narrow" w:cs="Tahoma"/>
        </w:rPr>
        <w:t>Druhv</w:t>
      </w:r>
      <w:proofErr w:type="spellEnd"/>
      <w:r w:rsidRPr="00FF7F7C">
        <w:rPr>
          <w:rFonts w:ascii="Arial Narrow" w:hAnsi="Arial Narrow" w:cs="Tahoma"/>
        </w:rPr>
        <w:t xml:space="preserve"> odpadov sú uvedené v tabuľke:</w:t>
      </w:r>
    </w:p>
    <w:tbl>
      <w:tblPr>
        <w:tblW w:w="8080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08"/>
        <w:gridCol w:w="5055"/>
        <w:gridCol w:w="1417"/>
      </w:tblGrid>
      <w:tr w:rsidR="007002B6" w:rsidRPr="00FF7F7C" w:rsidTr="007002B6">
        <w:trPr>
          <w:trHeight w:hRule="exact" w:val="531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spacing w:before="36"/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Kód</w:t>
            </w:r>
          </w:p>
          <w:p w:rsidR="007002B6" w:rsidRPr="00FF7F7C" w:rsidRDefault="007002B6" w:rsidP="00FC6C36">
            <w:pPr>
              <w:spacing w:before="144" w:after="108" w:line="240" w:lineRule="atLeast"/>
              <w:jc w:val="center"/>
              <w:rPr>
                <w:rFonts w:ascii="Arial Narrow" w:hAnsi="Arial Narrow" w:cs="Tahoma"/>
                <w:vertAlign w:val="subscript"/>
              </w:rPr>
            </w:pPr>
            <w:r w:rsidRPr="00FF7F7C">
              <w:rPr>
                <w:rFonts w:ascii="Arial Narrow" w:hAnsi="Arial Narrow" w:cs="Tahoma"/>
                <w:vertAlign w:val="subscript"/>
              </w:rPr>
              <w:t>Odpadu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spacing w:before="72" w:after="252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Názov odpadu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spacing w:before="72"/>
              <w:jc w:val="center"/>
              <w:rPr>
                <w:rFonts w:ascii="Arial Narrow" w:hAnsi="Arial Narrow" w:cs="Tahoma"/>
              </w:rPr>
            </w:pPr>
            <w:proofErr w:type="spellStart"/>
            <w:r w:rsidRPr="00FF7F7C">
              <w:rPr>
                <w:rFonts w:ascii="Arial Narrow" w:hAnsi="Arial Narrow" w:cs="Tahoma"/>
              </w:rPr>
              <w:t>Kateg</w:t>
            </w:r>
            <w:proofErr w:type="spellEnd"/>
            <w:r w:rsidRPr="00FF7F7C">
              <w:rPr>
                <w:rFonts w:ascii="Arial Narrow" w:hAnsi="Arial Narrow" w:cs="Tahoma"/>
              </w:rPr>
              <w:t>.</w:t>
            </w:r>
          </w:p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odpadu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17 01 02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Tehly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17 01 </w:t>
            </w:r>
            <w:proofErr w:type="spellStart"/>
            <w:r>
              <w:rPr>
                <w:rFonts w:ascii="Arial Narrow" w:hAnsi="Arial Narrow" w:cs="Tahoma"/>
              </w:rPr>
              <w:t>01</w:t>
            </w:r>
            <w:proofErr w:type="spellEnd"/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Betón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49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17 01 07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Zmesi </w:t>
            </w:r>
            <w:proofErr w:type="spellStart"/>
            <w:r>
              <w:rPr>
                <w:rFonts w:ascii="Arial Narrow" w:hAnsi="Arial Narrow" w:cs="Tahoma"/>
              </w:rPr>
              <w:t>betónu,tehál</w:t>
            </w:r>
            <w:proofErr w:type="spellEnd"/>
            <w:r>
              <w:rPr>
                <w:rFonts w:ascii="Arial Narrow" w:hAnsi="Arial Narrow" w:cs="Tahoma"/>
              </w:rPr>
              <w:t xml:space="preserve">, </w:t>
            </w:r>
            <w:proofErr w:type="spellStart"/>
            <w:r>
              <w:rPr>
                <w:rFonts w:ascii="Arial Narrow" w:hAnsi="Arial Narrow" w:cs="Tahoma"/>
              </w:rPr>
              <w:t>škridiel,obkladového</w:t>
            </w:r>
            <w:proofErr w:type="spellEnd"/>
            <w:r>
              <w:rPr>
                <w:rFonts w:ascii="Arial Narrow" w:hAnsi="Arial Narrow" w:cs="Tahoma"/>
              </w:rPr>
              <w:t xml:space="preserve"> materiálu a keramiky iné ako uvedené v 17 01 06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17 02 01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Drevo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17 02 </w:t>
            </w:r>
            <w:proofErr w:type="spellStart"/>
            <w:r>
              <w:rPr>
                <w:rFonts w:ascii="Arial Narrow" w:hAnsi="Arial Narrow" w:cs="Tahoma"/>
              </w:rPr>
              <w:t>02</w:t>
            </w:r>
            <w:proofErr w:type="spellEnd"/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Sklo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17 03 02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rPr>
                <w:rFonts w:ascii="Arial Narrow" w:hAnsi="Arial Narrow" w:cs="Tahoma"/>
              </w:rPr>
            </w:pPr>
            <w:proofErr w:type="spellStart"/>
            <w:r>
              <w:rPr>
                <w:rFonts w:ascii="Arial Narrow" w:hAnsi="Arial Narrow" w:cs="Tahoma"/>
              </w:rPr>
              <w:t>Bituménové</w:t>
            </w:r>
            <w:proofErr w:type="spellEnd"/>
            <w:r>
              <w:rPr>
                <w:rFonts w:ascii="Arial Narrow" w:hAnsi="Arial Narrow" w:cs="Tahoma"/>
              </w:rPr>
              <w:t xml:space="preserve"> zmesi iné ako uvedené v 17 03 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17 06 04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Izolačné materiály iné ako uvedené v 17 06 01 a 17 06 03 030303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17 04 05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Železo a oceľ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33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15 01 02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Obaly z plastov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29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15 01 07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Obaly zo skla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24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15</w:t>
            </w:r>
            <w:r w:rsidRPr="00FF7F7C">
              <w:rPr>
                <w:rFonts w:ascii="Arial Narrow" w:hAnsi="Arial Narrow" w:cs="Tahoma"/>
              </w:rPr>
              <w:t xml:space="preserve"> 01 </w:t>
            </w:r>
            <w:proofErr w:type="spellStart"/>
            <w:r w:rsidRPr="00FF7F7C">
              <w:rPr>
                <w:rFonts w:ascii="Arial Narrow" w:hAnsi="Arial Narrow" w:cs="Tahoma"/>
              </w:rPr>
              <w:t>01</w:t>
            </w:r>
            <w:proofErr w:type="spellEnd"/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Obaly z p</w:t>
            </w:r>
            <w:r w:rsidRPr="00FF7F7C">
              <w:rPr>
                <w:rFonts w:ascii="Arial Narrow" w:hAnsi="Arial Narrow" w:cs="Tahoma"/>
              </w:rPr>
              <w:t>apier</w:t>
            </w:r>
            <w:r>
              <w:rPr>
                <w:rFonts w:ascii="Arial Narrow" w:hAnsi="Arial Narrow" w:cs="Tahoma"/>
              </w:rPr>
              <w:t>a</w:t>
            </w:r>
            <w:r w:rsidRPr="00FF7F7C">
              <w:rPr>
                <w:rFonts w:ascii="Arial Narrow" w:hAnsi="Arial Narrow" w:cs="Tahoma"/>
              </w:rPr>
              <w:t xml:space="preserve"> a lepenk</w:t>
            </w:r>
            <w:r>
              <w:rPr>
                <w:rFonts w:ascii="Arial Narrow" w:hAnsi="Arial Narrow" w:cs="Tahoma"/>
              </w:rPr>
              <w:t>y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25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20 03 08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Drobný stavebný odpad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20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20 03 01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Zmesový komunálny odpad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  <w:r w:rsidRPr="00FF7F7C">
              <w:rPr>
                <w:rFonts w:ascii="Arial Narrow" w:hAnsi="Arial Narrow" w:cs="Tahoma"/>
              </w:rPr>
              <w:t>O</w:t>
            </w:r>
          </w:p>
        </w:tc>
      </w:tr>
      <w:tr w:rsidR="007002B6" w:rsidRPr="00FF7F7C" w:rsidTr="007002B6">
        <w:trPr>
          <w:trHeight w:hRule="exact" w:val="224"/>
        </w:trPr>
        <w:tc>
          <w:tcPr>
            <w:tcW w:w="1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rPr>
                <w:rFonts w:ascii="Arial Narrow" w:hAnsi="Arial Narrow" w:cs="Tahoma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2B6" w:rsidRPr="00FF7F7C" w:rsidRDefault="007002B6" w:rsidP="00FC6C36">
            <w:pPr>
              <w:jc w:val="center"/>
              <w:rPr>
                <w:rFonts w:ascii="Arial Narrow" w:hAnsi="Arial Narrow" w:cs="Tahoma"/>
              </w:rPr>
            </w:pPr>
          </w:p>
        </w:tc>
      </w:tr>
    </w:tbl>
    <w:p w:rsidR="007002B6" w:rsidRDefault="007002B6" w:rsidP="007002B6">
      <w:pPr>
        <w:rPr>
          <w:rFonts w:ascii="Arial Narrow" w:hAnsi="Arial Narrow" w:cs="Tahoma"/>
          <w:b/>
          <w:bCs/>
          <w:u w:val="single"/>
        </w:rPr>
      </w:pPr>
    </w:p>
    <w:p w:rsidR="0059438E" w:rsidRDefault="0059438E" w:rsidP="0059438E">
      <w:pPr>
        <w:rPr>
          <w:rFonts w:ascii="Arial Narrow" w:hAnsi="Arial Narrow" w:cs="Tahoma"/>
          <w:b/>
          <w:bCs/>
          <w:u w:val="single"/>
        </w:rPr>
      </w:pPr>
    </w:p>
    <w:p w:rsidR="0059438E" w:rsidRDefault="0059438E" w:rsidP="0059438E">
      <w:pPr>
        <w:rPr>
          <w:rFonts w:ascii="Arial Narrow" w:hAnsi="Arial Narrow" w:cs="Tahoma"/>
          <w:b/>
          <w:bCs/>
          <w:u w:val="single"/>
        </w:rPr>
      </w:pPr>
      <w:r>
        <w:rPr>
          <w:rFonts w:ascii="Arial Narrow" w:hAnsi="Arial Narrow" w:cs="Tahoma"/>
          <w:b/>
          <w:bCs/>
          <w:u w:val="single"/>
        </w:rPr>
        <w:t>Riešenie protipožiarnej bezpečnosti stavby</w:t>
      </w:r>
    </w:p>
    <w:p w:rsidR="0059438E" w:rsidRDefault="0059438E" w:rsidP="0059438E">
      <w:pPr>
        <w:rPr>
          <w:rFonts w:ascii="Arial Narrow" w:hAnsi="Arial Narrow" w:cs="Tahoma"/>
          <w:bCs/>
        </w:rPr>
      </w:pPr>
      <w:r>
        <w:rPr>
          <w:rFonts w:ascii="Arial Narrow" w:hAnsi="Arial Narrow" w:cs="Tahoma"/>
          <w:bCs/>
        </w:rPr>
        <w:t>Rieši samostatná PD PBS.</w:t>
      </w:r>
    </w:p>
    <w:p w:rsidR="00312708" w:rsidRPr="00312708" w:rsidRDefault="00312708" w:rsidP="00312708">
      <w:pPr>
        <w:pStyle w:val="Nadpis2"/>
        <w:jc w:val="both"/>
        <w:rPr>
          <w:rFonts w:ascii="Arial Narrow" w:hAnsi="Arial Narrow"/>
          <w:color w:val="auto"/>
          <w:sz w:val="22"/>
          <w:szCs w:val="22"/>
        </w:rPr>
      </w:pPr>
      <w:r w:rsidRPr="00312708">
        <w:rPr>
          <w:rFonts w:ascii="Arial Narrow" w:hAnsi="Arial Narrow"/>
          <w:color w:val="auto"/>
          <w:sz w:val="22"/>
          <w:szCs w:val="22"/>
        </w:rPr>
        <w:t>Posúdenie požiarnej odolnosti, triedy reakcie na oheň, triedy vonkajšieho ohňa a požiarne technických požiadaviek na stavebné výrobky a konštrukcie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>Konštrukčný systém budovy je zmiešaný.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 xml:space="preserve">Trieda reakcie na oheň, požiarna odolnosť konštrukcií a trieda vonkajšieho ohňa je určená podľa </w:t>
      </w:r>
      <w:proofErr w:type="spellStart"/>
      <w:r w:rsidRPr="00312708">
        <w:rPr>
          <w:rStyle w:val="tl11pt"/>
          <w:rFonts w:ascii="Arial Narrow" w:hAnsi="Arial Narrow"/>
        </w:rPr>
        <w:t>Eurocode</w:t>
      </w:r>
      <w:proofErr w:type="spellEnd"/>
      <w:r w:rsidRPr="00312708">
        <w:rPr>
          <w:rStyle w:val="tl11pt"/>
          <w:rFonts w:ascii="Arial Narrow" w:hAnsi="Arial Narrow"/>
        </w:rPr>
        <w:t xml:space="preserve"> a klasifikačných protokolov výrobcov podľa STN EN 13501. 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>Všetky existujúce nosné konštrukcie sa po obnažení posúdia na požadovanú požiarnu odolnosť.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>Požadované požiarne odolnosti - pozri výpočet a výkresovú dokumentáciu.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>K všetkým zabudovaným materiálom je povinný zhotoviteľ a investor dokladovať požadované vlastnosti ku kolaudácii.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  <w:u w:val="single"/>
        </w:rPr>
      </w:pPr>
      <w:r w:rsidRPr="00312708">
        <w:rPr>
          <w:rStyle w:val="tl11pt"/>
          <w:rFonts w:ascii="Arial Narrow" w:hAnsi="Arial Narrow"/>
          <w:u w:val="single"/>
        </w:rPr>
        <w:t>Pôvodné konštrukcie</w:t>
      </w:r>
    </w:p>
    <w:p w:rsidR="00312708" w:rsidRPr="00312708" w:rsidRDefault="00312708" w:rsidP="00312708">
      <w:pPr>
        <w:jc w:val="both"/>
        <w:rPr>
          <w:rFonts w:ascii="Arial Narrow" w:hAnsi="Arial Narrow"/>
          <w:bCs/>
        </w:rPr>
      </w:pPr>
      <w:r w:rsidRPr="00312708">
        <w:rPr>
          <w:rFonts w:ascii="Arial Narrow" w:hAnsi="Arial Narrow"/>
          <w:bCs/>
        </w:rPr>
        <w:t>Nosné steny a obvodové steny sú murované z nehorľavých tvaroviek a tehál, hrúbky 300 a 500 mm, obojstranne omietnuté, s požiarnou odolnosťou najmenej 30A minút, obojstranne omietnuté maltou skupiny III, podľa Tab.1A, pol.1b, STN 73 0821.</w:t>
      </w:r>
    </w:p>
    <w:p w:rsidR="00312708" w:rsidRPr="00312708" w:rsidRDefault="00312708" w:rsidP="00312708">
      <w:pPr>
        <w:jc w:val="both"/>
        <w:rPr>
          <w:rFonts w:ascii="Arial Narrow" w:hAnsi="Arial Narrow"/>
          <w:bCs/>
        </w:rPr>
      </w:pPr>
      <w:r w:rsidRPr="00312708">
        <w:rPr>
          <w:rFonts w:ascii="Arial Narrow" w:hAnsi="Arial Narrow"/>
          <w:bCs/>
        </w:rPr>
        <w:t xml:space="preserve">Pôvodná stropná konštrukcia nad 1.NP je tvorená trámovými stropmi, ktoré budú chránené </w:t>
      </w:r>
      <w:proofErr w:type="spellStart"/>
      <w:r w:rsidRPr="00312708">
        <w:rPr>
          <w:rFonts w:ascii="Arial Narrow" w:hAnsi="Arial Narrow"/>
          <w:bCs/>
        </w:rPr>
        <w:t>podhľadovou</w:t>
      </w:r>
      <w:proofErr w:type="spellEnd"/>
      <w:r w:rsidRPr="00312708">
        <w:rPr>
          <w:rFonts w:ascii="Arial Narrow" w:hAnsi="Arial Narrow"/>
          <w:bCs/>
        </w:rPr>
        <w:t xml:space="preserve"> konštrukciou zo sadrokartónu s požiarnou odolnosťou najmenej 30A minút.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>Okná a dvere na fasáde sú drevené, bez požiadavky na požiarnu odolnosť.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lastRenderedPageBreak/>
        <w:t>Podlahy sú existujúce podľa druhu využitia jednotlivých miestností – potery  a  keramická dlažba.</w:t>
      </w:r>
    </w:p>
    <w:p w:rsidR="004E2EB0" w:rsidRDefault="004E2EB0" w:rsidP="00312708">
      <w:pPr>
        <w:jc w:val="both"/>
        <w:rPr>
          <w:rStyle w:val="tl11pt"/>
          <w:rFonts w:ascii="Arial Narrow" w:hAnsi="Arial Narrow"/>
          <w:u w:val="single"/>
        </w:rPr>
      </w:pP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  <w:u w:val="single"/>
        </w:rPr>
      </w:pPr>
      <w:r w:rsidRPr="00312708">
        <w:rPr>
          <w:rStyle w:val="tl11pt"/>
          <w:rFonts w:ascii="Arial Narrow" w:hAnsi="Arial Narrow"/>
          <w:u w:val="single"/>
        </w:rPr>
        <w:t>Nové konštrukcie</w:t>
      </w:r>
    </w:p>
    <w:p w:rsidR="00312708" w:rsidRPr="00312708" w:rsidRDefault="00312708" w:rsidP="00312708">
      <w:pPr>
        <w:jc w:val="both"/>
        <w:rPr>
          <w:rFonts w:ascii="Arial Narrow" w:hAnsi="Arial Narrow"/>
          <w:bCs/>
        </w:rPr>
      </w:pPr>
      <w:r w:rsidRPr="00312708">
        <w:rPr>
          <w:rFonts w:ascii="Arial Narrow" w:hAnsi="Arial Narrow"/>
          <w:bCs/>
        </w:rPr>
        <w:t>Nové domurovania v obvodových stenách a nové nosné steny sa navrhujú murované z nehorľavých tvaroviek a tehál, obojstranne omietnuté, s požiarnou odolnosťou najmenej 30A, podľa katalógov výrobcov.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  <w:bCs/>
        </w:rPr>
        <w:t>Nové nenosné deliace steny sú murované z nehorľavých tvaroviek a tehál (alt. sadrokartónové s nehorľavou výplňou) bez požiadavky na požiarnu odolnosť.</w:t>
      </w:r>
    </w:p>
    <w:p w:rsidR="00312708" w:rsidRPr="00312708" w:rsidRDefault="00312708" w:rsidP="00312708">
      <w:pPr>
        <w:jc w:val="both"/>
        <w:rPr>
          <w:rFonts w:ascii="Arial Narrow" w:hAnsi="Arial Narrow"/>
          <w:bCs/>
        </w:rPr>
      </w:pPr>
      <w:r w:rsidRPr="00312708">
        <w:rPr>
          <w:rFonts w:ascii="Arial Narrow" w:hAnsi="Arial Narrow"/>
          <w:bCs/>
        </w:rPr>
        <w:t xml:space="preserve">Pôvodná stropná konštrukcia nad 1.NP je tvorená trámovými stropmi, ktoré budú chránené </w:t>
      </w:r>
      <w:proofErr w:type="spellStart"/>
      <w:r w:rsidRPr="00312708">
        <w:rPr>
          <w:rFonts w:ascii="Arial Narrow" w:hAnsi="Arial Narrow"/>
          <w:bCs/>
        </w:rPr>
        <w:t>podhľadovou</w:t>
      </w:r>
      <w:proofErr w:type="spellEnd"/>
      <w:r w:rsidRPr="00312708">
        <w:rPr>
          <w:rFonts w:ascii="Arial Narrow" w:hAnsi="Arial Narrow"/>
          <w:bCs/>
        </w:rPr>
        <w:t xml:space="preserve"> konštrukciou zo sadrokartónu s požiarnou odolnosťou najmenej 30A minút; tepelná izolácia na báze minerálnej vlny.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 xml:space="preserve">Interiérové dvere drevené, bez požiadavky na požiarnu odolnosť.  Dvere medzi </w:t>
      </w:r>
      <w:proofErr w:type="spellStart"/>
      <w:r w:rsidRPr="00312708">
        <w:rPr>
          <w:rStyle w:val="tl11pt"/>
          <w:rFonts w:ascii="Arial Narrow" w:hAnsi="Arial Narrow"/>
        </w:rPr>
        <w:t>m.č</w:t>
      </w:r>
      <w:proofErr w:type="spellEnd"/>
      <w:r w:rsidRPr="00312708">
        <w:rPr>
          <w:rStyle w:val="tl11pt"/>
          <w:rFonts w:ascii="Arial Narrow" w:hAnsi="Arial Narrow"/>
        </w:rPr>
        <w:t>. 1.10 – chodba a </w:t>
      </w:r>
      <w:proofErr w:type="spellStart"/>
      <w:r w:rsidRPr="00312708">
        <w:rPr>
          <w:rStyle w:val="tl11pt"/>
          <w:rFonts w:ascii="Arial Narrow" w:hAnsi="Arial Narrow"/>
        </w:rPr>
        <w:t>m.č</w:t>
      </w:r>
      <w:proofErr w:type="spellEnd"/>
      <w:r w:rsidRPr="00312708">
        <w:rPr>
          <w:rStyle w:val="tl11pt"/>
          <w:rFonts w:ascii="Arial Narrow" w:hAnsi="Arial Narrow"/>
        </w:rPr>
        <w:t>. 1.14 - chodba sa požadujú s požiarnou odolnosťou EW30/D3-C.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Existujúce okná a vchodové dvere  budú vymenené za nové plastové,</w:t>
      </w:r>
      <w:r w:rsidRPr="00312708">
        <w:rPr>
          <w:rStyle w:val="tl11pt"/>
          <w:rFonts w:ascii="Arial Narrow" w:hAnsi="Arial Narrow"/>
        </w:rPr>
        <w:t xml:space="preserve"> bez požiadavky na požiarnu odolnosť.  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>Povrchové úpravy stien a </w:t>
      </w:r>
      <w:r w:rsidRPr="00312708">
        <w:rPr>
          <w:rFonts w:ascii="Arial Narrow" w:hAnsi="Arial Narrow"/>
        </w:rPr>
        <w:t xml:space="preserve">stropov sú nehorľavé, trieda reakcie na oheň A2-s1,d0. </w:t>
      </w:r>
      <w:r w:rsidRPr="00312708">
        <w:rPr>
          <w:rFonts w:ascii="Arial Narrow" w:hAnsi="Arial Narrow"/>
        </w:rPr>
        <w:tab/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Po </w:t>
      </w:r>
      <w:proofErr w:type="spellStart"/>
      <w:r w:rsidRPr="00312708">
        <w:rPr>
          <w:rFonts w:ascii="Arial Narrow" w:hAnsi="Arial Narrow"/>
        </w:rPr>
        <w:t>vyspravení</w:t>
      </w:r>
      <w:proofErr w:type="spellEnd"/>
      <w:r w:rsidRPr="00312708">
        <w:rPr>
          <w:rFonts w:ascii="Arial Narrow" w:hAnsi="Arial Narrow"/>
        </w:rPr>
        <w:t xml:space="preserve"> podláh  a </w:t>
      </w:r>
      <w:proofErr w:type="spellStart"/>
      <w:r w:rsidRPr="00312708">
        <w:rPr>
          <w:rFonts w:ascii="Arial Narrow" w:hAnsi="Arial Narrow"/>
        </w:rPr>
        <w:t>dobetónovaní</w:t>
      </w:r>
      <w:proofErr w:type="spellEnd"/>
      <w:r w:rsidRPr="00312708">
        <w:rPr>
          <w:rFonts w:ascii="Arial Narrow" w:hAnsi="Arial Narrow"/>
        </w:rPr>
        <w:t xml:space="preserve"> podkladových vrstiev v sociálnych priestoroch sa zrealizujú vo všetkých priestoroch (s výnimkou spoločenských miestností) keramické dlažby. V spoločenských miestnostiach bude realizovaná PVC podlaha.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Na prízemí bude vytvorený nový sadrokartónový podhľad  s tepelnou izoláciou  z minerálnej vlny hr. 200 mm s požadovanou požiarnou odolnosťou 30 minút.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Predmetom riešenia nie zateplenie objektu.   </w:t>
      </w:r>
    </w:p>
    <w:p w:rsidR="00312708" w:rsidRP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 xml:space="preserve">Prestupy rozvodov a prestupy teplovodných rozvodov z kanála a ostatných rozvodov v budove sa požaduje utesniť na požadovanú požiarnu odolnosť zo stavebných látok triedy reakcie na oheň </w:t>
      </w:r>
      <w:r w:rsidRPr="00312708">
        <w:rPr>
          <w:rFonts w:ascii="Arial Narrow" w:hAnsi="Arial Narrow"/>
          <w:noProof/>
        </w:rPr>
        <w:t xml:space="preserve">“A1, </w:t>
      </w:r>
      <w:r w:rsidRPr="00312708">
        <w:rPr>
          <w:rStyle w:val="tl11pt"/>
          <w:rFonts w:ascii="Arial Narrow" w:hAnsi="Arial Narrow"/>
        </w:rPr>
        <w:t xml:space="preserve">resp. </w:t>
      </w:r>
      <w:r w:rsidRPr="00312708">
        <w:rPr>
          <w:rFonts w:ascii="Arial Narrow" w:hAnsi="Arial Narrow"/>
          <w:noProof/>
        </w:rPr>
        <w:t>A2-s1,d0“</w:t>
      </w:r>
      <w:r w:rsidRPr="00312708">
        <w:rPr>
          <w:rStyle w:val="tl11pt"/>
          <w:rFonts w:ascii="Arial Narrow" w:hAnsi="Arial Narrow"/>
        </w:rPr>
        <w:t xml:space="preserve">, rovnakú ako je požiarna odolnosť steny - EI 30 minút podľa technologických postupov napríklad firiem „HILTI“, </w:t>
      </w:r>
      <w:proofErr w:type="spellStart"/>
      <w:r w:rsidRPr="00312708">
        <w:rPr>
          <w:rStyle w:val="tl11pt"/>
          <w:rFonts w:ascii="Arial Narrow" w:hAnsi="Arial Narrow"/>
        </w:rPr>
        <w:t>fy</w:t>
      </w:r>
      <w:proofErr w:type="spellEnd"/>
      <w:r w:rsidRPr="00312708">
        <w:rPr>
          <w:rStyle w:val="tl11pt"/>
          <w:rFonts w:ascii="Arial Narrow" w:hAnsi="Arial Narrow"/>
        </w:rPr>
        <w:t xml:space="preserve"> „</w:t>
      </w:r>
      <w:proofErr w:type="spellStart"/>
      <w:r w:rsidRPr="00312708">
        <w:rPr>
          <w:rStyle w:val="tl11pt"/>
          <w:rFonts w:ascii="Arial Narrow" w:hAnsi="Arial Narrow"/>
        </w:rPr>
        <w:t>SvT</w:t>
      </w:r>
      <w:proofErr w:type="spellEnd"/>
      <w:r w:rsidRPr="00312708">
        <w:rPr>
          <w:rStyle w:val="tl11pt"/>
          <w:rFonts w:ascii="Arial Narrow" w:hAnsi="Arial Narrow"/>
        </w:rPr>
        <w:t xml:space="preserve">“ alebo </w:t>
      </w:r>
      <w:proofErr w:type="spellStart"/>
      <w:r w:rsidRPr="00312708">
        <w:rPr>
          <w:rStyle w:val="tl11pt"/>
          <w:rFonts w:ascii="Arial Narrow" w:hAnsi="Arial Narrow"/>
        </w:rPr>
        <w:t>fy</w:t>
      </w:r>
      <w:proofErr w:type="spellEnd"/>
      <w:r w:rsidRPr="00312708">
        <w:rPr>
          <w:rStyle w:val="tl11pt"/>
          <w:rFonts w:ascii="Arial Narrow" w:hAnsi="Arial Narrow"/>
        </w:rPr>
        <w:t xml:space="preserve"> „INTUMEX“. Upchávka do stien sa odporúča z minerálnych vlákien, tmelená, s možným doplňovaním rozvodov. Upchávka do murovaných stien môže byť tuhá tmelená (penová) s možným doplňovaním rozvodov.</w:t>
      </w:r>
    </w:p>
    <w:p w:rsidR="00312708" w:rsidRDefault="00312708" w:rsidP="00312708">
      <w:pPr>
        <w:jc w:val="both"/>
        <w:rPr>
          <w:rStyle w:val="tl11pt"/>
          <w:rFonts w:ascii="Arial Narrow" w:hAnsi="Arial Narrow"/>
        </w:rPr>
      </w:pPr>
      <w:r w:rsidRPr="00312708">
        <w:rPr>
          <w:rStyle w:val="tl11pt"/>
          <w:rFonts w:ascii="Arial Narrow" w:hAnsi="Arial Narrow"/>
        </w:rPr>
        <w:t>Rozvody a inštalácie nesmú znižovať požiarnu odolnosť požiarnych konštrukcií.</w:t>
      </w:r>
    </w:p>
    <w:p w:rsidR="00312708" w:rsidRPr="00312708" w:rsidRDefault="00312708" w:rsidP="00312708">
      <w:pPr>
        <w:pStyle w:val="Nadpis2"/>
        <w:keepLines w:val="0"/>
        <w:numPr>
          <w:ilvl w:val="1"/>
          <w:numId w:val="0"/>
        </w:numPr>
        <w:tabs>
          <w:tab w:val="num" w:pos="576"/>
        </w:tabs>
        <w:spacing w:before="240" w:after="60" w:line="240" w:lineRule="auto"/>
        <w:ind w:left="576" w:hanging="576"/>
        <w:jc w:val="both"/>
        <w:rPr>
          <w:rFonts w:ascii="Arial Narrow" w:hAnsi="Arial Narrow"/>
          <w:b w:val="0"/>
          <w:color w:val="auto"/>
          <w:sz w:val="22"/>
          <w:szCs w:val="22"/>
          <w:u w:val="single"/>
        </w:rPr>
      </w:pPr>
      <w:r w:rsidRPr="00312708">
        <w:rPr>
          <w:rFonts w:ascii="Arial Narrow" w:hAnsi="Arial Narrow"/>
          <w:b w:val="0"/>
          <w:color w:val="auto"/>
          <w:sz w:val="22"/>
          <w:szCs w:val="22"/>
          <w:u w:val="single"/>
        </w:rPr>
        <w:t>Únikové cesty</w:t>
      </w:r>
    </w:p>
    <w:p w:rsidR="00312708" w:rsidRPr="00312708" w:rsidRDefault="00312708" w:rsidP="00312708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Evakuácia osôb je navrhnutá dvomi nechránenými únikovými cestami na voľné priestranstvo a neuvažuje sa s únikom cez neriešené priestory (podmienky evakuácie v neriešenej časti budovy sa nemenia).</w:t>
      </w:r>
    </w:p>
    <w:p w:rsidR="00312708" w:rsidRPr="00312708" w:rsidRDefault="00312708" w:rsidP="00312708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Počet osôb je stanovený podľa STN 92 0241.</w:t>
      </w:r>
    </w:p>
    <w:p w:rsidR="00312708" w:rsidRPr="00312708" w:rsidRDefault="00312708" w:rsidP="00312708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V spoločenských miestnostiach (charakter klubovní) sa uvažuje v súlade s 3.2.3 STN 92 0241 (2 m</w:t>
      </w:r>
      <w:r w:rsidRPr="00312708">
        <w:rPr>
          <w:rFonts w:ascii="Arial Narrow" w:hAnsi="Arial Narrow"/>
          <w:vertAlign w:val="superscript"/>
        </w:rPr>
        <w:t>2</w:t>
      </w:r>
      <w:r w:rsidRPr="00312708">
        <w:rPr>
          <w:rFonts w:ascii="Arial Narrow" w:hAnsi="Arial Narrow"/>
        </w:rPr>
        <w:t>/os) najviac 40 osôb.</w:t>
      </w:r>
    </w:p>
    <w:p w:rsidR="00312708" w:rsidRPr="00312708" w:rsidRDefault="00312708" w:rsidP="00312708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Najvzdialenejšie miesto požiarneho úseku je v </w:t>
      </w:r>
      <w:proofErr w:type="spellStart"/>
      <w:r w:rsidRPr="00312708">
        <w:rPr>
          <w:rFonts w:ascii="Arial Narrow" w:hAnsi="Arial Narrow"/>
        </w:rPr>
        <w:t>m.č</w:t>
      </w:r>
      <w:proofErr w:type="spellEnd"/>
      <w:r w:rsidRPr="00312708">
        <w:rPr>
          <w:rFonts w:ascii="Arial Narrow" w:hAnsi="Arial Narrow"/>
        </w:rPr>
        <w:t>. 1.02 odkiaľ je projektovaná jedna NÚC.</w:t>
      </w:r>
    </w:p>
    <w:p w:rsidR="00312708" w:rsidRPr="00312708" w:rsidRDefault="00312708" w:rsidP="00312708">
      <w:pPr>
        <w:rPr>
          <w:rFonts w:ascii="Arial Narrow" w:hAnsi="Arial Narrow"/>
          <w:bCs/>
        </w:rPr>
      </w:pPr>
      <w:r w:rsidRPr="00312708">
        <w:rPr>
          <w:rFonts w:ascii="Arial Narrow" w:hAnsi="Arial Narrow"/>
          <w:bCs/>
        </w:rPr>
        <w:lastRenderedPageBreak/>
        <w:t>Miestnosť č. 1.03 + sociálne priestory sú do 100 m2, a tvoria ucelenú skupinu miestností, pričom začiatok únikovej cesty je vo východových dverách z tejto miestnosti (dvere na voľné priestranstvo).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Minimálna šírka nechránenej únikovej cesty je 1,0 u. Započítateľná šírka únikovej cesty sa nesmie v smere úniku zužovať. Z jednotlivých miestností návrh šírok ako aj počtu a dĺžok únikových ciest vyhovuje. Nenavrhujú sa mreže na oknách. Na únikových cestách nie sú zábrany, obmedzovače pohybu osôb v čase evakuácie. 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Únikové dvere sa navrhujú bez prahu, podlaha sa na šírku krídla môže byť znížená až o 180 mm podľa STN 73 0834.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Núdzové svietidlo sa nepožaduje. Únikové cesty sa označia piktogramami podľa NV č. 387/2006 Z. z., STN EN 61310-1 a STN 01 8012-2. 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Únikové cesty vyhovujú.</w:t>
      </w:r>
    </w:p>
    <w:p w:rsidR="00312708" w:rsidRPr="00312708" w:rsidRDefault="00312708" w:rsidP="00312708">
      <w:pPr>
        <w:pStyle w:val="Nadpis2"/>
        <w:keepLines w:val="0"/>
        <w:numPr>
          <w:ilvl w:val="1"/>
          <w:numId w:val="0"/>
        </w:numPr>
        <w:tabs>
          <w:tab w:val="num" w:pos="576"/>
        </w:tabs>
        <w:spacing w:before="240" w:after="60" w:line="240" w:lineRule="auto"/>
        <w:ind w:left="576" w:hanging="576"/>
        <w:jc w:val="both"/>
        <w:rPr>
          <w:rFonts w:ascii="Arial Narrow" w:hAnsi="Arial Narrow"/>
          <w:b w:val="0"/>
          <w:color w:val="auto"/>
          <w:sz w:val="22"/>
          <w:szCs w:val="22"/>
          <w:u w:val="single"/>
        </w:rPr>
      </w:pPr>
      <w:r w:rsidRPr="00312708">
        <w:rPr>
          <w:rFonts w:ascii="Arial Narrow" w:hAnsi="Arial Narrow"/>
          <w:b w:val="0"/>
          <w:color w:val="auto"/>
          <w:sz w:val="22"/>
          <w:szCs w:val="22"/>
          <w:u w:val="single"/>
        </w:rPr>
        <w:t>Odstupové vzdialenosti</w:t>
      </w:r>
    </w:p>
    <w:p w:rsidR="00312708" w:rsidRPr="00312708" w:rsidRDefault="00312708" w:rsidP="00312708">
      <w:pPr>
        <w:rPr>
          <w:rFonts w:ascii="Arial Narrow" w:hAnsi="Arial Narrow"/>
        </w:rPr>
      </w:pPr>
      <w:r w:rsidRPr="00312708">
        <w:rPr>
          <w:rFonts w:ascii="Arial Narrow" w:hAnsi="Arial Narrow"/>
        </w:rPr>
        <w:t>V zmysle č. 3.6.1 STN  73 0834 sa odstupové vzdialenosti od požiarneho úseku posudzujú iba v prípadoch, keď:</w:t>
      </w:r>
    </w:p>
    <w:p w:rsidR="00312708" w:rsidRPr="00312708" w:rsidRDefault="00312708" w:rsidP="00312708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sa zväčšuje obostavaný priestor stavby (prístavbou, nadstavbou) – </w:t>
      </w:r>
      <w:r w:rsidRPr="00312708">
        <w:rPr>
          <w:rFonts w:ascii="Arial Narrow" w:hAnsi="Arial Narrow"/>
          <w:b/>
        </w:rPr>
        <w:t>nezväčšuje sa,</w:t>
      </w:r>
    </w:p>
    <w:p w:rsidR="00312708" w:rsidRPr="00312708" w:rsidRDefault="00312708" w:rsidP="00312708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sa zväčšujú šírky a výšky požiarne otvorených plôch v obvodových stenách o viac ako 100 mm – </w:t>
      </w:r>
      <w:r w:rsidRPr="00312708">
        <w:rPr>
          <w:rFonts w:ascii="Arial Narrow" w:hAnsi="Arial Narrow"/>
          <w:b/>
        </w:rPr>
        <w:t>nezväčšujú sa,</w:t>
      </w:r>
    </w:p>
    <w:p w:rsidR="00312708" w:rsidRPr="00312708" w:rsidRDefault="00312708" w:rsidP="00312708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náhodné požiarne zaťaženie je vyššie ako 50 kg.m</w:t>
      </w:r>
      <w:r w:rsidRPr="00312708">
        <w:rPr>
          <w:rFonts w:ascii="Arial Narrow" w:hAnsi="Arial Narrow"/>
          <w:vertAlign w:val="superscript"/>
        </w:rPr>
        <w:t>-2</w:t>
      </w:r>
      <w:r w:rsidRPr="00312708">
        <w:rPr>
          <w:rFonts w:ascii="Arial Narrow" w:hAnsi="Arial Narrow"/>
        </w:rPr>
        <w:t xml:space="preserve"> – </w:t>
      </w:r>
      <w:r w:rsidRPr="00312708">
        <w:rPr>
          <w:rFonts w:ascii="Arial Narrow" w:hAnsi="Arial Narrow"/>
          <w:b/>
        </w:rPr>
        <w:t>nie je.</w:t>
      </w:r>
    </w:p>
    <w:p w:rsidR="00312708" w:rsidRPr="00312708" w:rsidRDefault="00312708" w:rsidP="00312708">
      <w:pPr>
        <w:rPr>
          <w:rFonts w:ascii="Arial Narrow" w:hAnsi="Arial Narrow"/>
        </w:rPr>
      </w:pPr>
      <w:r w:rsidRPr="00312708">
        <w:rPr>
          <w:rFonts w:ascii="Arial Narrow" w:hAnsi="Arial Narrow"/>
          <w:b/>
        </w:rPr>
        <w:t>Nie je potrebné posúdiť odstupovú vzdialenosť.</w:t>
      </w:r>
    </w:p>
    <w:p w:rsidR="00312708" w:rsidRPr="00312708" w:rsidRDefault="00312708" w:rsidP="00312708">
      <w:pPr>
        <w:pStyle w:val="Nadpis2"/>
        <w:keepLines w:val="0"/>
        <w:numPr>
          <w:ilvl w:val="1"/>
          <w:numId w:val="0"/>
        </w:numPr>
        <w:tabs>
          <w:tab w:val="num" w:pos="576"/>
        </w:tabs>
        <w:spacing w:before="240" w:after="60" w:line="240" w:lineRule="auto"/>
        <w:ind w:left="576" w:hanging="576"/>
        <w:jc w:val="both"/>
        <w:rPr>
          <w:rFonts w:ascii="Arial Narrow" w:hAnsi="Arial Narrow"/>
          <w:b w:val="0"/>
          <w:color w:val="auto"/>
          <w:sz w:val="22"/>
          <w:szCs w:val="22"/>
          <w:u w:val="single"/>
        </w:rPr>
      </w:pPr>
      <w:r w:rsidRPr="00312708">
        <w:rPr>
          <w:rFonts w:ascii="Arial Narrow" w:hAnsi="Arial Narrow"/>
          <w:b w:val="0"/>
          <w:color w:val="auto"/>
          <w:sz w:val="22"/>
          <w:szCs w:val="22"/>
          <w:u w:val="single"/>
        </w:rPr>
        <w:t>Zariadenia pre hasiaci zásah</w:t>
      </w:r>
    </w:p>
    <w:p w:rsidR="00312708" w:rsidRPr="00312708" w:rsidRDefault="00312708" w:rsidP="00312708">
      <w:pPr>
        <w:pStyle w:val="Nadpis3"/>
        <w:keepLines w:val="0"/>
        <w:numPr>
          <w:ilvl w:val="2"/>
          <w:numId w:val="0"/>
        </w:numPr>
        <w:tabs>
          <w:tab w:val="num" w:pos="720"/>
        </w:tabs>
        <w:spacing w:before="0" w:after="60" w:line="240" w:lineRule="auto"/>
        <w:ind w:left="720" w:hanging="720"/>
        <w:jc w:val="both"/>
        <w:rPr>
          <w:rFonts w:ascii="Arial Narrow" w:hAnsi="Arial Narrow"/>
          <w:color w:val="auto"/>
        </w:rPr>
      </w:pPr>
      <w:r w:rsidRPr="00312708">
        <w:rPr>
          <w:rFonts w:ascii="Arial Narrow" w:hAnsi="Arial Narrow"/>
          <w:color w:val="auto"/>
        </w:rPr>
        <w:t>Príjazdy a prístupy</w:t>
      </w:r>
    </w:p>
    <w:p w:rsidR="00312708" w:rsidRPr="00312708" w:rsidRDefault="00312708" w:rsidP="00312708">
      <w:pPr>
        <w:widowControl w:val="0"/>
        <w:autoSpaceDE w:val="0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K budove vedie existujúca komunikácia - nemení sa. Prístupová komunikácia vyhovuje parametrom podľa STN 73 0802. Príjazdová komunikácia je v tesnej blízkosti s budovou. Na komunikáciu nadväzuje spevnená plocha pred budovou. Nástupné plochy pre hasičskú techniku sa nenavrhujú v súlade s STN 73 0802.</w:t>
      </w:r>
    </w:p>
    <w:p w:rsidR="00312708" w:rsidRPr="00312708" w:rsidRDefault="00312708" w:rsidP="00312708">
      <w:pPr>
        <w:pStyle w:val="Nadpis3"/>
        <w:keepLines w:val="0"/>
        <w:numPr>
          <w:ilvl w:val="2"/>
          <w:numId w:val="0"/>
        </w:numPr>
        <w:tabs>
          <w:tab w:val="num" w:pos="720"/>
        </w:tabs>
        <w:spacing w:before="0" w:after="60" w:line="240" w:lineRule="auto"/>
        <w:ind w:left="720" w:hanging="720"/>
        <w:jc w:val="both"/>
        <w:rPr>
          <w:rFonts w:ascii="Arial Narrow" w:hAnsi="Arial Narrow"/>
          <w:b w:val="0"/>
          <w:color w:val="auto"/>
          <w:u w:val="single"/>
        </w:rPr>
      </w:pPr>
      <w:r w:rsidRPr="00312708">
        <w:rPr>
          <w:rFonts w:ascii="Arial Narrow" w:hAnsi="Arial Narrow"/>
          <w:b w:val="0"/>
          <w:color w:val="auto"/>
          <w:u w:val="single"/>
        </w:rPr>
        <w:t>Zásahové cesty</w:t>
      </w:r>
    </w:p>
    <w:p w:rsidR="00312708" w:rsidRPr="00312708" w:rsidRDefault="00312708" w:rsidP="00312708">
      <w:pPr>
        <w:widowControl w:val="0"/>
        <w:autoSpaceDE w:val="0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Zásahové cesty sa nevyžadujú. </w:t>
      </w:r>
    </w:p>
    <w:p w:rsidR="00312708" w:rsidRPr="00312708" w:rsidRDefault="00312708" w:rsidP="00312708">
      <w:pPr>
        <w:pStyle w:val="Nadpis3"/>
        <w:keepLines w:val="0"/>
        <w:numPr>
          <w:ilvl w:val="2"/>
          <w:numId w:val="0"/>
        </w:numPr>
        <w:tabs>
          <w:tab w:val="num" w:pos="720"/>
        </w:tabs>
        <w:spacing w:before="0" w:after="60" w:line="240" w:lineRule="auto"/>
        <w:ind w:left="720" w:hanging="720"/>
        <w:jc w:val="both"/>
        <w:rPr>
          <w:rFonts w:ascii="Arial Narrow" w:hAnsi="Arial Narrow"/>
          <w:b w:val="0"/>
          <w:color w:val="auto"/>
          <w:u w:val="single"/>
        </w:rPr>
      </w:pPr>
      <w:r w:rsidRPr="00312708">
        <w:rPr>
          <w:rFonts w:ascii="Arial Narrow" w:hAnsi="Arial Narrow"/>
          <w:b w:val="0"/>
          <w:color w:val="auto"/>
          <w:u w:val="single"/>
        </w:rPr>
        <w:t>Voda pre hasiace účely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 xml:space="preserve">Vonkajšia vodovodná sieť sa nemení. Potreba vody na hasenie požiarov sa navrhuje zabezpečiť v súlade s 6e) STN 73 0834 (požiarny vodovod pre zmenu stavby sa môže riešiť individuálne podľa požiadaviek OR </w:t>
      </w:r>
      <w:proofErr w:type="spellStart"/>
      <w:r w:rsidRPr="00312708">
        <w:rPr>
          <w:rFonts w:ascii="Arial Narrow" w:hAnsi="Arial Narrow"/>
        </w:rPr>
        <w:t>HaZZ</w:t>
      </w:r>
      <w:proofErr w:type="spellEnd"/>
      <w:r w:rsidRPr="00312708">
        <w:rPr>
          <w:rFonts w:ascii="Arial Narrow" w:hAnsi="Arial Narrow"/>
        </w:rPr>
        <w:t xml:space="preserve">. 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Potreba vody na hasenie požiarov pre požiarny úsek je Q=7,5 l/s. Potreba vody bude zabezpečená nadzemným hydrantom DN 80 na potrubí DN 110 vzdialeným cca 20 m - viď situácia stavby.</w:t>
      </w:r>
    </w:p>
    <w:p w:rsidR="00312708" w:rsidRPr="00312708" w:rsidRDefault="00312708" w:rsidP="00312708">
      <w:pPr>
        <w:autoSpaceDE w:val="0"/>
        <w:autoSpaceDN w:val="0"/>
        <w:adjustRightInd w:val="0"/>
        <w:rPr>
          <w:rFonts w:ascii="Arial Narrow" w:hAnsi="Arial Narrow"/>
          <w:lang w:eastAsia="sk-SK"/>
        </w:rPr>
      </w:pPr>
      <w:r w:rsidRPr="00312708">
        <w:rPr>
          <w:rFonts w:ascii="Arial Narrow" w:hAnsi="Arial Narrow"/>
          <w:lang w:eastAsia="sk-SK"/>
        </w:rPr>
        <w:t xml:space="preserve">Najneskôr pred kolaudáciou stavby bude hydrant </w:t>
      </w:r>
      <w:r>
        <w:rPr>
          <w:rFonts w:ascii="Arial Narrow" w:hAnsi="Arial Narrow"/>
          <w:lang w:eastAsia="sk-SK"/>
        </w:rPr>
        <w:t xml:space="preserve"> </w:t>
      </w:r>
      <w:r w:rsidRPr="00312708">
        <w:rPr>
          <w:rFonts w:ascii="Arial Narrow" w:hAnsi="Arial Narrow"/>
          <w:lang w:eastAsia="sk-SK"/>
        </w:rPr>
        <w:t>ozna</w:t>
      </w:r>
      <w:r w:rsidRPr="00312708">
        <w:rPr>
          <w:rFonts w:ascii="Arial Narrow" w:hAnsi="Arial Narrow" w:cs="TimesNewRoman"/>
          <w:lang w:eastAsia="sk-SK"/>
        </w:rPr>
        <w:t>č</w:t>
      </w:r>
      <w:r w:rsidRPr="00312708">
        <w:rPr>
          <w:rFonts w:ascii="Arial Narrow" w:hAnsi="Arial Narrow"/>
          <w:lang w:eastAsia="sk-SK"/>
        </w:rPr>
        <w:t xml:space="preserve">ený výrazne </w:t>
      </w:r>
      <w:r w:rsidRPr="00312708">
        <w:rPr>
          <w:rFonts w:ascii="Arial Narrow" w:hAnsi="Arial Narrow" w:cs="TimesNewRoman"/>
          <w:lang w:eastAsia="sk-SK"/>
        </w:rPr>
        <w:t>č</w:t>
      </w:r>
      <w:r w:rsidRPr="00312708">
        <w:rPr>
          <w:rFonts w:ascii="Arial Narrow" w:hAnsi="Arial Narrow"/>
          <w:lang w:eastAsia="sk-SK"/>
        </w:rPr>
        <w:t>ervenou farbou v zmysle</w:t>
      </w:r>
    </w:p>
    <w:p w:rsidR="00312708" w:rsidRPr="00312708" w:rsidRDefault="00312708" w:rsidP="00312708">
      <w:pPr>
        <w:jc w:val="both"/>
        <w:rPr>
          <w:rFonts w:ascii="Arial Narrow" w:hAnsi="Arial Narrow"/>
        </w:rPr>
      </w:pPr>
      <w:r w:rsidRPr="00312708">
        <w:rPr>
          <w:rFonts w:ascii="Arial Narrow" w:hAnsi="Arial Narrow"/>
          <w:lang w:eastAsia="sk-SK"/>
        </w:rPr>
        <w:t xml:space="preserve">vyhl. 699/2004 </w:t>
      </w:r>
      <w:proofErr w:type="spellStart"/>
      <w:r w:rsidRPr="00312708">
        <w:rPr>
          <w:rFonts w:ascii="Arial Narrow" w:hAnsi="Arial Narrow"/>
          <w:lang w:eastAsia="sk-SK"/>
        </w:rPr>
        <w:t>Z.z</w:t>
      </w:r>
      <w:proofErr w:type="spellEnd"/>
      <w:r w:rsidRPr="00312708">
        <w:rPr>
          <w:rFonts w:ascii="Arial Narrow" w:hAnsi="Arial Narrow"/>
          <w:lang w:eastAsia="sk-SK"/>
        </w:rPr>
        <w:t>. a investor zdokladuje jeho funk</w:t>
      </w:r>
      <w:r w:rsidRPr="00312708">
        <w:rPr>
          <w:rFonts w:ascii="Arial Narrow" w:hAnsi="Arial Narrow" w:cs="TimesNewRoman"/>
          <w:lang w:eastAsia="sk-SK"/>
        </w:rPr>
        <w:t>č</w:t>
      </w:r>
      <w:r w:rsidRPr="00312708">
        <w:rPr>
          <w:rFonts w:ascii="Arial Narrow" w:hAnsi="Arial Narrow"/>
          <w:lang w:eastAsia="sk-SK"/>
        </w:rPr>
        <w:t>nos</w:t>
      </w:r>
      <w:r w:rsidRPr="00312708">
        <w:rPr>
          <w:rFonts w:ascii="Arial Narrow" w:hAnsi="Arial Narrow" w:cs="TimesNewRoman"/>
          <w:lang w:eastAsia="sk-SK"/>
        </w:rPr>
        <w:t xml:space="preserve">ť </w:t>
      </w:r>
      <w:r w:rsidRPr="00312708">
        <w:rPr>
          <w:rFonts w:ascii="Arial Narrow" w:hAnsi="Arial Narrow"/>
          <w:lang w:eastAsia="sk-SK"/>
        </w:rPr>
        <w:t>a výdatnos</w:t>
      </w:r>
      <w:r w:rsidRPr="00312708">
        <w:rPr>
          <w:rFonts w:ascii="Arial Narrow" w:hAnsi="Arial Narrow" w:cs="TimesNewRoman"/>
          <w:lang w:eastAsia="sk-SK"/>
        </w:rPr>
        <w:t xml:space="preserve">ť </w:t>
      </w:r>
      <w:r w:rsidRPr="00312708">
        <w:rPr>
          <w:rFonts w:ascii="Arial Narrow" w:hAnsi="Arial Narrow"/>
          <w:lang w:eastAsia="sk-SK"/>
        </w:rPr>
        <w:t>Q = 7,5 l/s.</w:t>
      </w:r>
    </w:p>
    <w:p w:rsidR="00312708" w:rsidRPr="00312708" w:rsidRDefault="00312708" w:rsidP="00312708">
      <w:pPr>
        <w:spacing w:after="120"/>
        <w:rPr>
          <w:rFonts w:ascii="Arial Narrow" w:hAnsi="Arial Narrow"/>
        </w:rPr>
      </w:pPr>
      <w:r w:rsidRPr="00312708">
        <w:rPr>
          <w:rFonts w:ascii="Arial Narrow" w:hAnsi="Arial Narrow"/>
        </w:rPr>
        <w:t>Hadicový navijak pre riešenú časť budovy - v súlade s </w:t>
      </w:r>
      <w:proofErr w:type="spellStart"/>
      <w:r w:rsidRPr="00312708">
        <w:rPr>
          <w:rFonts w:ascii="Arial Narrow" w:hAnsi="Arial Narrow"/>
        </w:rPr>
        <w:t>vyhl.č</w:t>
      </w:r>
      <w:proofErr w:type="spellEnd"/>
      <w:r w:rsidRPr="00312708">
        <w:rPr>
          <w:rFonts w:ascii="Arial Narrow" w:hAnsi="Arial Narrow"/>
        </w:rPr>
        <w:t xml:space="preserve">. 699/2004 Z .z. nie je požadovaný ( S x </w:t>
      </w:r>
      <w:proofErr w:type="spellStart"/>
      <w:r w:rsidRPr="00312708">
        <w:rPr>
          <w:rFonts w:ascii="Arial Narrow" w:hAnsi="Arial Narrow"/>
        </w:rPr>
        <w:t>Ppriem</w:t>
      </w:r>
      <w:proofErr w:type="spellEnd"/>
      <w:r w:rsidRPr="00312708">
        <w:rPr>
          <w:rFonts w:ascii="Arial Narrow" w:hAnsi="Arial Narrow"/>
        </w:rPr>
        <w:t xml:space="preserve"> =  30,8 x108,58 = 3344 &lt; 10 000 ).</w:t>
      </w:r>
    </w:p>
    <w:p w:rsidR="00312708" w:rsidRPr="00312708" w:rsidRDefault="00312708" w:rsidP="00312708">
      <w:pPr>
        <w:pStyle w:val="Nadpis3"/>
        <w:keepLines w:val="0"/>
        <w:numPr>
          <w:ilvl w:val="2"/>
          <w:numId w:val="0"/>
        </w:numPr>
        <w:tabs>
          <w:tab w:val="num" w:pos="720"/>
        </w:tabs>
        <w:spacing w:before="0" w:after="60" w:line="240" w:lineRule="auto"/>
        <w:ind w:left="720" w:hanging="720"/>
        <w:jc w:val="both"/>
        <w:rPr>
          <w:rFonts w:ascii="Arial Narrow" w:hAnsi="Arial Narrow"/>
          <w:b w:val="0"/>
          <w:color w:val="auto"/>
          <w:u w:val="single"/>
        </w:rPr>
      </w:pPr>
      <w:r w:rsidRPr="00312708">
        <w:rPr>
          <w:rFonts w:ascii="Arial Narrow" w:hAnsi="Arial Narrow"/>
          <w:b w:val="0"/>
          <w:color w:val="auto"/>
          <w:u w:val="single"/>
        </w:rPr>
        <w:t>Hasiace prístroje</w:t>
      </w:r>
    </w:p>
    <w:p w:rsidR="00312708" w:rsidRPr="00312708" w:rsidRDefault="00312708" w:rsidP="00312708">
      <w:pPr>
        <w:spacing w:before="120"/>
        <w:jc w:val="both"/>
        <w:rPr>
          <w:rFonts w:ascii="Arial Narrow" w:hAnsi="Arial Narrow"/>
        </w:rPr>
      </w:pPr>
      <w:r w:rsidRPr="00312708">
        <w:rPr>
          <w:rFonts w:ascii="Arial Narrow" w:hAnsi="Arial Narrow"/>
        </w:rPr>
        <w:t>Hasiace prístroje sú navrhnuté v súlade s STN 92 0202-1 práškové PHP Pr6. Hasiaci prístroj bude označený návodom na použitie a stanovište piktogramom podľa NV č. 387/2006 Z. z. a STN 92 0202-1. Navrhujú sa nové hasiace prístroje - práškové 6 kg, ABC. Umiestnenie hasiacich prístrojov pozri vo výkresovej časti</w:t>
      </w:r>
      <w:r>
        <w:rPr>
          <w:rFonts w:ascii="Arial Narrow" w:hAnsi="Arial Narrow"/>
        </w:rPr>
        <w:t xml:space="preserve"> PD PBS</w:t>
      </w:r>
      <w:r w:rsidRPr="00312708">
        <w:rPr>
          <w:rFonts w:ascii="Arial Narrow" w:hAnsi="Arial Narrow"/>
        </w:rPr>
        <w:t>.</w:t>
      </w:r>
    </w:p>
    <w:p w:rsidR="007002B6" w:rsidRPr="0074218F" w:rsidRDefault="007002B6" w:rsidP="007002B6">
      <w:pPr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lastRenderedPageBreak/>
        <w:t>Ochrana zdravia a bezpečnosť pri práci</w:t>
      </w:r>
    </w:p>
    <w:p w:rsidR="007002B6" w:rsidRPr="0074218F" w:rsidRDefault="007002B6" w:rsidP="007002B6">
      <w:pPr>
        <w:pStyle w:val="Zkladntext"/>
        <w:ind w:right="170" w:firstLine="708"/>
        <w:rPr>
          <w:rFonts w:ascii="Arial Narrow" w:hAnsi="Arial Narrow" w:cs="Tahoma"/>
          <w:color w:val="000000"/>
          <w:sz w:val="22"/>
          <w:szCs w:val="22"/>
        </w:rPr>
      </w:pPr>
      <w:r w:rsidRPr="0074218F">
        <w:rPr>
          <w:rFonts w:ascii="Arial Narrow" w:hAnsi="Arial Narrow" w:cs="Tahoma"/>
          <w:color w:val="000000"/>
          <w:sz w:val="22"/>
          <w:szCs w:val="22"/>
        </w:rPr>
        <w:t>Bezpečnosť práce a technických zariadení v objekte je daná dodržiavaním príslušných predpisov. Možnými zdrojmi ohrozenia zdravia a bezpečnosti pracovníkov je porušovanie predpisov a nariadení pri: zemných prácach, prácach vo výškach, murárskych a betonárskych prácach, prácach na strojoch a strojných zariadeniach, prácach na elektrických inštaláciách, prevádzke objektov a pod..</w:t>
      </w:r>
    </w:p>
    <w:p w:rsidR="007002B6" w:rsidRPr="0074218F" w:rsidRDefault="007002B6" w:rsidP="007002B6">
      <w:pPr>
        <w:pStyle w:val="Zkladntext"/>
        <w:ind w:right="170" w:firstLine="720"/>
        <w:rPr>
          <w:rFonts w:ascii="Arial Narrow" w:hAnsi="Arial Narrow" w:cs="Tahoma"/>
          <w:color w:val="000000"/>
          <w:sz w:val="22"/>
          <w:szCs w:val="22"/>
        </w:rPr>
      </w:pPr>
      <w:r w:rsidRPr="0074218F">
        <w:rPr>
          <w:rFonts w:ascii="Arial Narrow" w:hAnsi="Arial Narrow" w:cs="Tahoma"/>
          <w:color w:val="000000"/>
          <w:sz w:val="22"/>
          <w:szCs w:val="22"/>
        </w:rPr>
        <w:t xml:space="preserve">Pri výstavbe objektu sa jednotlivé rizikové vplyvy obmedzia dodržiavaním bezpečnostných predpisov. </w:t>
      </w:r>
    </w:p>
    <w:p w:rsidR="007002B6" w:rsidRPr="0074218F" w:rsidRDefault="007002B6" w:rsidP="007002B6">
      <w:pPr>
        <w:pStyle w:val="Zkladntext"/>
        <w:ind w:right="170" w:firstLine="720"/>
        <w:rPr>
          <w:rFonts w:ascii="Arial Narrow" w:hAnsi="Arial Narrow" w:cs="Tahoma"/>
          <w:color w:val="000000"/>
          <w:sz w:val="22"/>
          <w:szCs w:val="22"/>
        </w:rPr>
      </w:pPr>
      <w:r w:rsidRPr="0074218F">
        <w:rPr>
          <w:rFonts w:ascii="Arial Narrow" w:hAnsi="Arial Narrow" w:cs="Tahoma"/>
          <w:color w:val="000000"/>
          <w:sz w:val="22"/>
          <w:szCs w:val="22"/>
        </w:rPr>
        <w:t>Údržbu technických  zariadení musia robiť iba pracovníci, ktorí sú na danú prácu kvalifikovaní, vyškolení resp. oprávnení.</w:t>
      </w:r>
    </w:p>
    <w:p w:rsidR="007002B6" w:rsidRDefault="007002B6" w:rsidP="007002B6">
      <w:pPr>
        <w:pStyle w:val="Nadpis"/>
        <w:tabs>
          <w:tab w:val="left" w:pos="567"/>
        </w:tabs>
        <w:ind w:right="170"/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74218F">
        <w:rPr>
          <w:rFonts w:ascii="Arial Narrow" w:hAnsi="Arial Narrow" w:cs="Tahoma"/>
          <w:color w:val="000000"/>
          <w:sz w:val="22"/>
          <w:szCs w:val="22"/>
        </w:rPr>
        <w:t>Pri manipulácii s materiálom musia byť dodržiavané predpisy a osoby vykonávajúce túto činnosť musia byť poučené o bezpečnosti práce. Je potrebné dodržiavať vyhlášku č.</w:t>
      </w:r>
      <w:r w:rsidR="003F05E4">
        <w:rPr>
          <w:rFonts w:ascii="Arial Narrow" w:hAnsi="Arial Narrow" w:cs="Tahoma"/>
          <w:color w:val="000000"/>
          <w:sz w:val="22"/>
          <w:szCs w:val="22"/>
        </w:rPr>
        <w:t>147/2013</w:t>
      </w:r>
      <w:r w:rsidRPr="0074218F">
        <w:rPr>
          <w:rFonts w:ascii="Arial Narrow" w:hAnsi="Arial Narrow" w:cs="Tahoma"/>
          <w:color w:val="000000"/>
          <w:sz w:val="22"/>
          <w:szCs w:val="22"/>
        </w:rPr>
        <w:t xml:space="preserve"> </w:t>
      </w:r>
      <w:proofErr w:type="spellStart"/>
      <w:r w:rsidRPr="0074218F">
        <w:rPr>
          <w:rFonts w:ascii="Arial Narrow" w:hAnsi="Arial Narrow" w:cs="Tahoma"/>
          <w:color w:val="000000"/>
          <w:sz w:val="22"/>
          <w:szCs w:val="22"/>
        </w:rPr>
        <w:t>Z.z.a</w:t>
      </w:r>
      <w:proofErr w:type="spellEnd"/>
      <w:r w:rsidRPr="0074218F">
        <w:rPr>
          <w:rFonts w:ascii="Arial Narrow" w:hAnsi="Arial Narrow" w:cs="Tahoma"/>
          <w:color w:val="000000"/>
          <w:sz w:val="22"/>
          <w:szCs w:val="22"/>
        </w:rPr>
        <w:t xml:space="preserve"> súvisiace normy.</w:t>
      </w:r>
    </w:p>
    <w:p w:rsidR="00860EE8" w:rsidRPr="00A167AF" w:rsidRDefault="00860EE8" w:rsidP="007002B6">
      <w:pPr>
        <w:pStyle w:val="Nadpis"/>
        <w:tabs>
          <w:tab w:val="left" w:pos="567"/>
        </w:tabs>
        <w:ind w:right="170"/>
        <w:jc w:val="both"/>
        <w:rPr>
          <w:rFonts w:ascii="Arial Narrow" w:hAnsi="Arial Narrow" w:cs="Tahoma"/>
          <w:color w:val="000000"/>
          <w:sz w:val="22"/>
          <w:szCs w:val="22"/>
        </w:rPr>
      </w:pPr>
    </w:p>
    <w:p w:rsidR="007002B6" w:rsidRPr="0074218F" w:rsidRDefault="007002B6" w:rsidP="007002B6">
      <w:pPr>
        <w:rPr>
          <w:rFonts w:ascii="Arial Narrow" w:hAnsi="Arial Narrow" w:cs="Tahoma"/>
          <w:b/>
          <w:bCs/>
          <w:u w:val="single"/>
        </w:rPr>
      </w:pPr>
      <w:r w:rsidRPr="0074218F">
        <w:rPr>
          <w:rFonts w:ascii="Arial Narrow" w:hAnsi="Arial Narrow" w:cs="Tahoma"/>
          <w:b/>
          <w:bCs/>
          <w:u w:val="single"/>
        </w:rPr>
        <w:t>Ochrana životného prostredia</w:t>
      </w:r>
    </w:p>
    <w:p w:rsidR="007002B6" w:rsidRPr="0074218F" w:rsidRDefault="007002B6" w:rsidP="007002B6">
      <w:pPr>
        <w:rPr>
          <w:rFonts w:ascii="Arial Narrow" w:hAnsi="Arial Narrow" w:cs="Tahoma"/>
        </w:rPr>
      </w:pPr>
      <w:r w:rsidRPr="0074218F">
        <w:rPr>
          <w:rFonts w:ascii="Arial Narrow" w:hAnsi="Arial Narrow" w:cs="Tahoma"/>
        </w:rPr>
        <w:tab/>
        <w:t>Objekt svojim charakterom nebude negatívne vplývať na životné prostredie.</w:t>
      </w:r>
    </w:p>
    <w:p w:rsidR="007002B6" w:rsidRPr="0074218F" w:rsidRDefault="007002B6" w:rsidP="007002B6">
      <w:pPr>
        <w:rPr>
          <w:rFonts w:ascii="Arial Narrow" w:hAnsi="Arial Narrow" w:cs="Tahoma"/>
          <w:color w:val="FF0000"/>
        </w:rPr>
      </w:pPr>
    </w:p>
    <w:p w:rsidR="007002B6" w:rsidRPr="00A84F66" w:rsidRDefault="007002B6" w:rsidP="007002B6">
      <w:pPr>
        <w:autoSpaceDE w:val="0"/>
        <w:autoSpaceDN w:val="0"/>
        <w:adjustRightInd w:val="0"/>
        <w:jc w:val="both"/>
        <w:rPr>
          <w:rFonts w:ascii="Arial Narrow" w:hAnsi="Arial Narrow"/>
          <w:bCs/>
          <w:sz w:val="28"/>
          <w:szCs w:val="28"/>
        </w:rPr>
      </w:pPr>
    </w:p>
    <w:p w:rsidR="007002B6" w:rsidRPr="00B9022F" w:rsidRDefault="007002B6" w:rsidP="007002B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002B6" w:rsidRPr="00904CB0" w:rsidRDefault="007002B6" w:rsidP="007002B6">
      <w:pPr>
        <w:rPr>
          <w:rFonts w:ascii="Arial Narrow" w:hAnsi="Arial Narrow" w:cs="Tahoma"/>
        </w:rPr>
      </w:pPr>
    </w:p>
    <w:p w:rsidR="007002B6" w:rsidRPr="00904CB0" w:rsidRDefault="007002B6" w:rsidP="007002B6">
      <w:pPr>
        <w:rPr>
          <w:rFonts w:ascii="Arial Narrow" w:hAnsi="Arial Narrow" w:cs="Tahoma"/>
        </w:rPr>
      </w:pPr>
    </w:p>
    <w:p w:rsidR="007002B6" w:rsidRDefault="007002B6" w:rsidP="007002B6">
      <w:pPr>
        <w:rPr>
          <w:rFonts w:ascii="Arial Narrow" w:hAnsi="Arial Narrow" w:cs="Tahoma"/>
        </w:rPr>
      </w:pPr>
    </w:p>
    <w:p w:rsidR="007002B6" w:rsidRDefault="007002B6" w:rsidP="007002B6">
      <w:pPr>
        <w:rPr>
          <w:rFonts w:ascii="Arial Narrow" w:hAnsi="Arial Narrow" w:cs="Tahoma"/>
        </w:rPr>
      </w:pPr>
    </w:p>
    <w:p w:rsidR="007002B6" w:rsidRPr="0074218F" w:rsidRDefault="007002B6" w:rsidP="007002B6">
      <w:pPr>
        <w:rPr>
          <w:rFonts w:ascii="Arial Narrow" w:hAnsi="Arial Narrow" w:cs="Tahoma"/>
        </w:rPr>
      </w:pPr>
      <w:r w:rsidRPr="0074218F">
        <w:rPr>
          <w:rFonts w:ascii="Arial Narrow" w:hAnsi="Arial Narrow" w:cs="Tahoma"/>
        </w:rPr>
        <w:t>Spišská Nová Ves,</w:t>
      </w:r>
      <w:r>
        <w:rPr>
          <w:rFonts w:ascii="Arial Narrow" w:hAnsi="Arial Narrow" w:cs="Tahoma"/>
        </w:rPr>
        <w:t xml:space="preserve">  a</w:t>
      </w:r>
      <w:r w:rsidR="00245FCD">
        <w:rPr>
          <w:rFonts w:ascii="Arial Narrow" w:hAnsi="Arial Narrow" w:cs="Tahoma"/>
        </w:rPr>
        <w:t>ugust</w:t>
      </w:r>
      <w:r>
        <w:rPr>
          <w:rFonts w:ascii="Arial Narrow" w:hAnsi="Arial Narrow" w:cs="Tahoma"/>
        </w:rPr>
        <w:t xml:space="preserve">  2018</w:t>
      </w:r>
      <w:r w:rsidRPr="0074218F">
        <w:rPr>
          <w:rFonts w:ascii="Arial Narrow" w:hAnsi="Arial Narrow" w:cs="Tahoma"/>
        </w:rPr>
        <w:t xml:space="preserve">                                                  </w:t>
      </w:r>
    </w:p>
    <w:p w:rsidR="007002B6" w:rsidRPr="0074218F" w:rsidRDefault="007002B6" w:rsidP="007002B6">
      <w:pPr>
        <w:rPr>
          <w:rFonts w:ascii="Arial Narrow" w:hAnsi="Arial Narrow" w:cs="Tahoma"/>
        </w:rPr>
      </w:pPr>
    </w:p>
    <w:p w:rsidR="007002B6" w:rsidRPr="0074218F" w:rsidRDefault="007002B6" w:rsidP="007002B6">
      <w:pPr>
        <w:rPr>
          <w:rFonts w:ascii="Arial Narrow" w:hAnsi="Arial Narrow" w:cs="Tahoma"/>
        </w:rPr>
      </w:pPr>
      <w:r w:rsidRPr="0074218F">
        <w:rPr>
          <w:rFonts w:ascii="Arial Narrow" w:hAnsi="Arial Narrow" w:cs="Tahoma"/>
        </w:rPr>
        <w:t xml:space="preserve">Vypracoval : </w:t>
      </w:r>
      <w:r w:rsidRPr="0074218F">
        <w:rPr>
          <w:rFonts w:ascii="Arial Narrow" w:hAnsi="Arial Narrow" w:cs="Tahoma"/>
        </w:rPr>
        <w:tab/>
        <w:t xml:space="preserve">Ing. Alena </w:t>
      </w:r>
      <w:proofErr w:type="spellStart"/>
      <w:r w:rsidRPr="0074218F">
        <w:rPr>
          <w:rFonts w:ascii="Arial Narrow" w:hAnsi="Arial Narrow" w:cs="Tahoma"/>
        </w:rPr>
        <w:t>Piatnicová</w:t>
      </w:r>
      <w:proofErr w:type="spellEnd"/>
    </w:p>
    <w:p w:rsidR="007002B6" w:rsidRPr="008A3BE3" w:rsidRDefault="007002B6" w:rsidP="00197624">
      <w:pPr>
        <w:pStyle w:val="Odsekzoznamu"/>
        <w:spacing w:line="276" w:lineRule="auto"/>
        <w:ind w:left="0"/>
        <w:jc w:val="both"/>
        <w:rPr>
          <w:rFonts w:ascii="Arial Narrow" w:hAnsi="Arial Narrow" w:cs="Arial"/>
          <w:sz w:val="22"/>
          <w:szCs w:val="22"/>
          <w:lang w:eastAsia="sk-SK"/>
        </w:rPr>
      </w:pPr>
    </w:p>
    <w:p w:rsidR="00197624" w:rsidRPr="008A3BE3" w:rsidRDefault="00197624">
      <w:pPr>
        <w:rPr>
          <w:rFonts w:ascii="Arial Narrow" w:hAnsi="Arial Narrow"/>
        </w:rPr>
      </w:pPr>
    </w:p>
    <w:sectPr w:rsidR="00197624" w:rsidRPr="008A3BE3" w:rsidSect="00D36D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0313"/>
    <w:multiLevelType w:val="hybridMultilevel"/>
    <w:tmpl w:val="92DA6370"/>
    <w:lvl w:ilvl="0" w:tplc="80B2B8F8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321A"/>
    <w:multiLevelType w:val="hybridMultilevel"/>
    <w:tmpl w:val="73E8F1F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DA0732"/>
    <w:multiLevelType w:val="hybridMultilevel"/>
    <w:tmpl w:val="BEB6E826"/>
    <w:lvl w:ilvl="0" w:tplc="7940F31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8638F8"/>
    <w:multiLevelType w:val="hybridMultilevel"/>
    <w:tmpl w:val="ED824A8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F1201"/>
    <w:multiLevelType w:val="hybridMultilevel"/>
    <w:tmpl w:val="C86416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4D2D67"/>
    <w:multiLevelType w:val="hybridMultilevel"/>
    <w:tmpl w:val="D0AA9C14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9D33A8"/>
    <w:multiLevelType w:val="hybridMultilevel"/>
    <w:tmpl w:val="7742BB0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A45C23"/>
    <w:multiLevelType w:val="hybridMultilevel"/>
    <w:tmpl w:val="82C66454"/>
    <w:lvl w:ilvl="0" w:tplc="E6A009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4D5A73"/>
    <w:multiLevelType w:val="hybridMultilevel"/>
    <w:tmpl w:val="69484E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496B05"/>
    <w:multiLevelType w:val="hybridMultilevel"/>
    <w:tmpl w:val="D2CA46E4"/>
    <w:lvl w:ilvl="0" w:tplc="A656A09A">
      <w:start w:val="5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197624"/>
    <w:rsid w:val="00017C81"/>
    <w:rsid w:val="000234A8"/>
    <w:rsid w:val="000F4059"/>
    <w:rsid w:val="000F573F"/>
    <w:rsid w:val="00126A4C"/>
    <w:rsid w:val="00151FED"/>
    <w:rsid w:val="00160F54"/>
    <w:rsid w:val="00176252"/>
    <w:rsid w:val="0019625A"/>
    <w:rsid w:val="00197624"/>
    <w:rsid w:val="001E20C9"/>
    <w:rsid w:val="00245FCD"/>
    <w:rsid w:val="00271135"/>
    <w:rsid w:val="002B4B2B"/>
    <w:rsid w:val="002D2EE2"/>
    <w:rsid w:val="00312708"/>
    <w:rsid w:val="003D3B1A"/>
    <w:rsid w:val="003F05E4"/>
    <w:rsid w:val="004323D6"/>
    <w:rsid w:val="004765AF"/>
    <w:rsid w:val="00482FD6"/>
    <w:rsid w:val="004E2EB0"/>
    <w:rsid w:val="0052162B"/>
    <w:rsid w:val="00537C39"/>
    <w:rsid w:val="0059438E"/>
    <w:rsid w:val="005A3AAF"/>
    <w:rsid w:val="00626D72"/>
    <w:rsid w:val="00664EA4"/>
    <w:rsid w:val="007002B6"/>
    <w:rsid w:val="007509E3"/>
    <w:rsid w:val="007F3E06"/>
    <w:rsid w:val="00860EE8"/>
    <w:rsid w:val="008A3BE3"/>
    <w:rsid w:val="008C369D"/>
    <w:rsid w:val="008F0345"/>
    <w:rsid w:val="00952D2F"/>
    <w:rsid w:val="009B72DC"/>
    <w:rsid w:val="00A27F65"/>
    <w:rsid w:val="00A82246"/>
    <w:rsid w:val="00AB77CC"/>
    <w:rsid w:val="00B40443"/>
    <w:rsid w:val="00B60E30"/>
    <w:rsid w:val="00BE3644"/>
    <w:rsid w:val="00C15857"/>
    <w:rsid w:val="00C25E3F"/>
    <w:rsid w:val="00C65560"/>
    <w:rsid w:val="00C863F0"/>
    <w:rsid w:val="00CA6EB2"/>
    <w:rsid w:val="00CD0959"/>
    <w:rsid w:val="00CD373A"/>
    <w:rsid w:val="00D36D4A"/>
    <w:rsid w:val="00D5782B"/>
    <w:rsid w:val="00D953D6"/>
    <w:rsid w:val="00DB1982"/>
    <w:rsid w:val="00DC0A10"/>
    <w:rsid w:val="00DE4F78"/>
    <w:rsid w:val="00E15727"/>
    <w:rsid w:val="00E220EE"/>
    <w:rsid w:val="00EB1FFB"/>
    <w:rsid w:val="00EB4E3B"/>
    <w:rsid w:val="00EE2BD5"/>
    <w:rsid w:val="00EE6FD7"/>
    <w:rsid w:val="00EF43AA"/>
    <w:rsid w:val="00F404BE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97624"/>
    <w:rPr>
      <w:rFonts w:eastAsia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002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12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12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002B6"/>
    <w:pPr>
      <w:keepNext/>
      <w:keepLines/>
      <w:suppressAutoHyphens/>
      <w:spacing w:before="200" w:after="0" w:line="240" w:lineRule="auto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  <w:lang w:eastAsia="ar-SA"/>
    </w:rPr>
  </w:style>
  <w:style w:type="paragraph" w:styleId="Nadpis7">
    <w:name w:val="heading 7"/>
    <w:basedOn w:val="Normlny"/>
    <w:next w:val="Normlny"/>
    <w:link w:val="Nadpis7Char"/>
    <w:qFormat/>
    <w:rsid w:val="007002B6"/>
    <w:pPr>
      <w:keepNext/>
      <w:suppressAutoHyphens/>
      <w:spacing w:after="0" w:line="240" w:lineRule="auto"/>
      <w:outlineLvl w:val="6"/>
    </w:pPr>
    <w:rPr>
      <w:rFonts w:ascii="Times New Roman" w:hAnsi="Times New Roman" w:cs="Times New Roman"/>
      <w:b/>
      <w:bCs/>
      <w:i/>
      <w:iCs/>
      <w:sz w:val="28"/>
      <w:szCs w:val="20"/>
      <w:u w:val="single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uletitle">
    <w:name w:val="ruletitle"/>
    <w:basedOn w:val="Predvolenpsmoodseku"/>
    <w:rsid w:val="00197624"/>
    <w:rPr>
      <w:rFonts w:cs="Times New Roman"/>
    </w:rPr>
  </w:style>
  <w:style w:type="character" w:styleId="Siln">
    <w:name w:val="Strong"/>
    <w:basedOn w:val="Predvolenpsmoodseku"/>
    <w:uiPriority w:val="22"/>
    <w:qFormat/>
    <w:rsid w:val="00197624"/>
    <w:rPr>
      <w:rFonts w:cs="Times New Roman"/>
      <w:b/>
      <w:bCs/>
    </w:rPr>
  </w:style>
  <w:style w:type="paragraph" w:styleId="Odsekzoznamu">
    <w:name w:val="List Paragraph"/>
    <w:basedOn w:val="Normlny"/>
    <w:uiPriority w:val="34"/>
    <w:qFormat/>
    <w:rsid w:val="0019762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1976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002B6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ar-SA"/>
    </w:rPr>
  </w:style>
  <w:style w:type="character" w:customStyle="1" w:styleId="Nadpis7Char">
    <w:name w:val="Nadpis 7 Char"/>
    <w:basedOn w:val="Predvolenpsmoodseku"/>
    <w:link w:val="Nadpis7"/>
    <w:rsid w:val="007002B6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ar-SA"/>
    </w:rPr>
  </w:style>
  <w:style w:type="paragraph" w:styleId="Hlavika">
    <w:name w:val="header"/>
    <w:basedOn w:val="Normlny"/>
    <w:link w:val="HlavikaChar"/>
    <w:rsid w:val="007002B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HlavikaChar">
    <w:name w:val="Hlavička Char"/>
    <w:basedOn w:val="Predvolenpsmoodseku"/>
    <w:link w:val="Hlavika"/>
    <w:rsid w:val="007002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ln">
    <w:name w:val="Normální~~~"/>
    <w:basedOn w:val="Normlny"/>
    <w:rsid w:val="007002B6"/>
    <w:pPr>
      <w:widowControl w:val="0"/>
      <w:suppressAutoHyphens/>
      <w:spacing w:after="0" w:line="240" w:lineRule="auto"/>
    </w:pPr>
    <w:rPr>
      <w:rFonts w:ascii="Arial" w:hAnsi="Arial" w:cs="Times New Roman"/>
      <w:szCs w:val="20"/>
      <w:lang w:eastAsia="ar-SA"/>
    </w:rPr>
  </w:style>
  <w:style w:type="paragraph" w:styleId="Zkladntext">
    <w:name w:val="Body Text"/>
    <w:basedOn w:val="Normlny"/>
    <w:link w:val="ZkladntextChar"/>
    <w:semiHidden/>
    <w:rsid w:val="007002B6"/>
    <w:pPr>
      <w:suppressAutoHyphens/>
      <w:spacing w:after="0" w:line="240" w:lineRule="auto"/>
    </w:pPr>
    <w:rPr>
      <w:rFonts w:ascii="Arial" w:hAnsi="Arial" w:cs="Arial"/>
      <w:sz w:val="20"/>
      <w:szCs w:val="24"/>
      <w:lang w:eastAsia="ar-SA"/>
    </w:rPr>
  </w:style>
  <w:style w:type="character" w:customStyle="1" w:styleId="ZkladntextChar">
    <w:name w:val="Základný text Char"/>
    <w:basedOn w:val="Predvolenpsmoodseku"/>
    <w:link w:val="Zkladntext"/>
    <w:semiHidden/>
    <w:rsid w:val="007002B6"/>
    <w:rPr>
      <w:rFonts w:ascii="Arial" w:eastAsia="Times New Roman" w:hAnsi="Arial" w:cs="Arial"/>
      <w:sz w:val="20"/>
      <w:szCs w:val="24"/>
      <w:lang w:eastAsia="ar-SA"/>
    </w:rPr>
  </w:style>
  <w:style w:type="paragraph" w:customStyle="1" w:styleId="Zkladntext31">
    <w:name w:val="Základní text 31"/>
    <w:basedOn w:val="Normlny"/>
    <w:rsid w:val="007002B6"/>
    <w:pPr>
      <w:suppressAutoHyphens/>
      <w:spacing w:before="40" w:after="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Zkladntext1">
    <w:name w:val="Základní text1"/>
    <w:rsid w:val="007002B6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sk-SK"/>
    </w:rPr>
  </w:style>
  <w:style w:type="paragraph" w:customStyle="1" w:styleId="Nadpis">
    <w:name w:val="Nadpis"/>
    <w:basedOn w:val="Normlny"/>
    <w:rsid w:val="007002B6"/>
    <w:pPr>
      <w:spacing w:after="0" w:line="240" w:lineRule="auto"/>
    </w:pPr>
    <w:rPr>
      <w:rFonts w:ascii="Tms Rmn" w:hAnsi="Tms Rmn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uiPriority w:val="99"/>
    <w:unhideWhenUsed/>
    <w:rsid w:val="007002B6"/>
    <w:pPr>
      <w:suppressAutoHyphens/>
      <w:spacing w:after="120" w:line="48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7002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ta">
    <w:name w:val="footer"/>
    <w:basedOn w:val="Normlny"/>
    <w:link w:val="PtaChar"/>
    <w:uiPriority w:val="99"/>
    <w:rsid w:val="007002B6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hAnsi="Arial" w:cs="Times New Roman"/>
      <w:kern w:val="24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002B6"/>
    <w:rPr>
      <w:rFonts w:ascii="Arial" w:eastAsia="Times New Roman" w:hAnsi="Arial" w:cs="Times New Roman"/>
      <w:kern w:val="24"/>
      <w:sz w:val="24"/>
      <w:szCs w:val="20"/>
      <w:lang w:eastAsia="sk-SK"/>
    </w:rPr>
  </w:style>
  <w:style w:type="paragraph" w:customStyle="1" w:styleId="Default">
    <w:name w:val="Default"/>
    <w:rsid w:val="007002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uiPriority w:val="9"/>
    <w:rsid w:val="007002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B4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4B2B"/>
    <w:rPr>
      <w:rFonts w:ascii="Tahoma" w:eastAsia="Times New Roman" w:hAnsi="Tahoma" w:cs="Tahoma"/>
      <w:sz w:val="16"/>
      <w:szCs w:val="16"/>
    </w:rPr>
  </w:style>
  <w:style w:type="character" w:customStyle="1" w:styleId="ff0fs20cf0">
    <w:name w:val="ff0 fs20 cf0"/>
    <w:basedOn w:val="Predvolenpsmoodseku"/>
    <w:rsid w:val="005A3AAF"/>
  </w:style>
  <w:style w:type="paragraph" w:styleId="Bezriadkovania">
    <w:name w:val="No Spacing"/>
    <w:uiPriority w:val="1"/>
    <w:qFormat/>
    <w:rsid w:val="005A3A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127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l11pt">
    <w:name w:val="Štýl 11 pt"/>
    <w:rsid w:val="00312708"/>
    <w:rPr>
      <w:sz w:val="22"/>
      <w:lang w:val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127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3005</Words>
  <Characters>17130</Characters>
  <Application>Microsoft Office Word</Application>
  <DocSecurity>0</DocSecurity>
  <Lines>142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2019-08-20T09:39:00Z</dcterms:created>
  <dcterms:modified xsi:type="dcterms:W3CDTF">2019-08-23T07:11:00Z</dcterms:modified>
</cp:coreProperties>
</file>